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02379" w14:textId="594AF359" w:rsidR="00A002B1" w:rsidRPr="00F6140F" w:rsidRDefault="00A002B1" w:rsidP="00B72AD9">
      <w:pPr>
        <w:spacing w:before="120" w:after="120" w:line="240" w:lineRule="auto"/>
        <w:contextualSpacing/>
        <w:jc w:val="both"/>
        <w:rPr>
          <w:rFonts w:eastAsia="Calibri" w:cstheme="minorHAnsi"/>
          <w:b/>
          <w:bCs/>
          <w:sz w:val="24"/>
          <w:szCs w:val="24"/>
        </w:rPr>
      </w:pPr>
      <w:r>
        <w:rPr>
          <w:rFonts w:eastAsia="Calibri" w:cstheme="minorHAnsi"/>
          <w:b/>
          <w:bCs/>
          <w:sz w:val="24"/>
          <w:szCs w:val="24"/>
        </w:rPr>
        <w:t>Hange 279769 „</w:t>
      </w:r>
      <w:r w:rsidR="0075557D" w:rsidRPr="00F6140F">
        <w:rPr>
          <w:rFonts w:eastAsia="Calibri" w:cstheme="minorHAnsi"/>
          <w:b/>
          <w:bCs/>
          <w:sz w:val="24"/>
          <w:szCs w:val="24"/>
        </w:rPr>
        <w:t xml:space="preserve">Riikliku perelepitusteenuse </w:t>
      </w:r>
      <w:r w:rsidR="00572983">
        <w:rPr>
          <w:rFonts w:eastAsia="Calibri" w:cstheme="minorHAnsi"/>
          <w:b/>
          <w:bCs/>
          <w:sz w:val="24"/>
          <w:szCs w:val="24"/>
        </w:rPr>
        <w:t>tulemuslikkuse uuring</w:t>
      </w:r>
      <w:r>
        <w:rPr>
          <w:rFonts w:eastAsia="Calibri" w:cstheme="minorHAnsi"/>
          <w:b/>
          <w:bCs/>
          <w:sz w:val="24"/>
          <w:szCs w:val="24"/>
        </w:rPr>
        <w:t xml:space="preserve"> Sotsiaalkindlustusametile“ </w:t>
      </w:r>
    </w:p>
    <w:p w14:paraId="40ACF9AE" w14:textId="634F4C9B" w:rsidR="008F29D2" w:rsidRDefault="008F29D2" w:rsidP="00A002B1">
      <w:pPr>
        <w:spacing w:before="120" w:after="120" w:line="240" w:lineRule="auto"/>
        <w:contextualSpacing/>
        <w:jc w:val="center"/>
        <w:rPr>
          <w:rFonts w:eastAsia="Calibri" w:cstheme="minorHAnsi"/>
          <w:b/>
          <w:bCs/>
        </w:rPr>
      </w:pPr>
    </w:p>
    <w:p w14:paraId="4D3C820D" w14:textId="61DDB630" w:rsidR="00A002B1" w:rsidRPr="005768D6" w:rsidRDefault="00A002B1" w:rsidP="00A002B1">
      <w:pPr>
        <w:spacing w:before="120" w:after="120" w:line="240" w:lineRule="auto"/>
        <w:contextualSpacing/>
        <w:jc w:val="center"/>
        <w:rPr>
          <w:b/>
          <w:bCs/>
        </w:rPr>
      </w:pPr>
      <w:r w:rsidRPr="005768D6">
        <w:rPr>
          <w:b/>
          <w:bCs/>
        </w:rPr>
        <w:t>TEHNILINE KIRJELDUS</w:t>
      </w:r>
    </w:p>
    <w:p w14:paraId="35EA9CF9" w14:textId="136456E2" w:rsidR="008F29D2" w:rsidRPr="00F147C6" w:rsidRDefault="008F29D2" w:rsidP="005768D6">
      <w:pPr>
        <w:pStyle w:val="Heading3"/>
        <w:spacing w:after="240"/>
        <w:rPr>
          <w:rFonts w:asciiTheme="minorHAnsi" w:hAnsiTheme="minorHAnsi" w:cstheme="minorHAnsi"/>
          <w:b/>
          <w:bCs/>
        </w:rPr>
      </w:pPr>
    </w:p>
    <w:p w14:paraId="02B2EF9F" w14:textId="49AE2DBC" w:rsidR="008F29D2" w:rsidRPr="00F147C6" w:rsidRDefault="008F29D2" w:rsidP="008F29D2">
      <w:pPr>
        <w:spacing w:before="120" w:after="120" w:line="240" w:lineRule="auto"/>
        <w:contextualSpacing/>
        <w:rPr>
          <w:rFonts w:eastAsia="Times New Roman" w:cstheme="minorHAnsi"/>
        </w:rPr>
      </w:pPr>
    </w:p>
    <w:p w14:paraId="7D9EFEF7" w14:textId="77777777" w:rsidR="008F29D2" w:rsidRPr="00F147C6" w:rsidRDefault="008F29D2" w:rsidP="007B21C6">
      <w:pPr>
        <w:spacing w:before="120" w:after="120" w:line="240" w:lineRule="auto"/>
        <w:contextualSpacing/>
        <w:rPr>
          <w:rFonts w:eastAsia="Times New Roman" w:cstheme="minorHAnsi"/>
        </w:rPr>
      </w:pPr>
    </w:p>
    <w:p w14:paraId="6AAE0FA9" w14:textId="22DDE775" w:rsidR="008F29D2" w:rsidRDefault="0075557D" w:rsidP="000A5A14">
      <w:pPr>
        <w:pStyle w:val="Heading3"/>
        <w:numPr>
          <w:ilvl w:val="0"/>
          <w:numId w:val="5"/>
        </w:numPr>
        <w:spacing w:after="240"/>
        <w:rPr>
          <w:rFonts w:asciiTheme="minorHAnsi" w:hAnsiTheme="minorHAnsi" w:cstheme="minorHAnsi"/>
          <w:b/>
          <w:bCs/>
        </w:rPr>
      </w:pPr>
      <w:r>
        <w:rPr>
          <w:rFonts w:asciiTheme="minorHAnsi" w:hAnsiTheme="minorHAnsi" w:cstheme="minorHAnsi"/>
          <w:b/>
          <w:bCs/>
        </w:rPr>
        <w:t>Taustainfo ja riikliku perelepitusteenuse kirjeldus</w:t>
      </w:r>
    </w:p>
    <w:p w14:paraId="39BFAF6A" w14:textId="3CBB45F4" w:rsidR="0075557D" w:rsidRDefault="0075557D" w:rsidP="0075557D">
      <w:pPr>
        <w:jc w:val="both"/>
      </w:pPr>
      <w:r w:rsidRPr="0075557D">
        <w:t xml:space="preserve">Sotsiaalkindlustusamet </w:t>
      </w:r>
      <w:r w:rsidR="00E2506B">
        <w:t xml:space="preserve">(edaspidi SKA) </w:t>
      </w:r>
      <w:r w:rsidRPr="0075557D">
        <w:t xml:space="preserve">otsib </w:t>
      </w:r>
      <w:r w:rsidR="00A002B1">
        <w:t>lepingu</w:t>
      </w:r>
      <w:r w:rsidRPr="0075557D">
        <w:t xml:space="preserve">partnerit, </w:t>
      </w:r>
      <w:r w:rsidR="00D82010" w:rsidRPr="00D82010">
        <w:t>et hinnata riikliku perelepitusteenuse mõju teenusel osalevatele peredele, teenuseosutajatele ning koostööpartneritele. Lisaks ootame partnerilt soovitusi riikliku perelepitusteenuse paremaks korraldamiseks</w:t>
      </w:r>
      <w:r w:rsidRPr="0075557D">
        <w:t xml:space="preserve">.  </w:t>
      </w:r>
    </w:p>
    <w:p w14:paraId="3682AB09" w14:textId="5E21CF6A" w:rsidR="0075557D" w:rsidRDefault="0075557D" w:rsidP="0075557D">
      <w:pPr>
        <w:jc w:val="both"/>
      </w:pPr>
      <w:r>
        <w:t>2022. aasta septembris jõustus riikliku perelepitusteenuse seadus</w:t>
      </w:r>
      <w:r w:rsidR="00FC4785">
        <w:rPr>
          <w:rStyle w:val="FootnoteReference"/>
        </w:rPr>
        <w:footnoteReference w:id="2"/>
      </w:r>
      <w:r w:rsidR="0025093C">
        <w:t xml:space="preserve"> (edaspidi ka RPLS)</w:t>
      </w:r>
      <w:r>
        <w:t xml:space="preserve">, millega reguleeritakse riiklikku perelepitusteenust ja sätestatakse lepitusmenetluse korraldamise alused. </w:t>
      </w:r>
      <w:bookmarkStart w:id="0" w:name="_Hlk163057776"/>
      <w:r>
        <w:t xml:space="preserve">Teenuse eesmärk on toetada vanemaid lahkumineku järel oma alaealise lapse edasise elukorralduse kokkuleppele jõudmisel, soodustada vanemate koostööd lapse kasvatamisel ning seeläbi tagada lapse huvide kaitse ja heaolu. </w:t>
      </w:r>
      <w:bookmarkEnd w:id="0"/>
      <w:r>
        <w:t>Perelepitusteenust on võimalik taotleda kõigil lapsevanematel, kes soovivad lahkumineku järel kokku leppida perekonnaseaduses sätestatud lapsega suhtlemise õiguses või alaealise lapse ülalpidamisega seotud küsimustes</w:t>
      </w:r>
      <w:r w:rsidR="009C34A2">
        <w:t xml:space="preserve"> või muudes lapse elukorralduslikes küsimustes</w:t>
      </w:r>
      <w:r>
        <w:t>. 2023. aasta juulis jõustus seadusesäte, mis võimaldab perelepituse käigus kokku leppida ka ühise hooldusõiguse lõpetamises või muutmises.</w:t>
      </w:r>
    </w:p>
    <w:p w14:paraId="4DE85B79" w14:textId="710F810F" w:rsidR="0075557D" w:rsidRDefault="00D82010" w:rsidP="0075557D">
      <w:pPr>
        <w:jc w:val="both"/>
      </w:pPr>
      <w:r w:rsidRPr="00D82010">
        <w:t>Riiklikku perelepitusteenust koordineerib Sotsiaalkindlustusamet. Töökorralduslikult kannavad seda rolli teenuse koordinaatorid ja juhtivkoordinaator (edaspidi koordinaator).</w:t>
      </w:r>
      <w:r>
        <w:t xml:space="preserve"> </w:t>
      </w:r>
      <w:r w:rsidR="0075557D">
        <w:t xml:space="preserve">Koordinaatori ülesanne on </w:t>
      </w:r>
      <w:r>
        <w:t>muuhulgas ka</w:t>
      </w:r>
      <w:r w:rsidR="0075557D">
        <w:t xml:space="preserve"> lapsevanemate, perelepitajate ja teiste osapoolte perelepituse alane nõustamine. Koordinaator teeb lepitusmenetluse raames haldustoiminguid ja -otsuseid: vormistab </w:t>
      </w:r>
      <w:r w:rsidR="00FC4785">
        <w:t xml:space="preserve">teenuse </w:t>
      </w:r>
      <w:r w:rsidR="0075557D">
        <w:t xml:space="preserve">määramise otsuseid, hindab </w:t>
      </w:r>
      <w:proofErr w:type="spellStart"/>
      <w:r w:rsidR="0075557D">
        <w:t>vanemluskokkuleppeid</w:t>
      </w:r>
      <w:proofErr w:type="spellEnd"/>
      <w:r w:rsidR="0075557D">
        <w:t xml:space="preserve"> ning kinnitab need või teeb vanematele ettepaneku lepitusprotsessiga jätkata. Kui lapsevanemad lepitusprotsessis kokkuleppele ei jõua, edastab SKA vanematele (kohtumenetluse puhul ka kohtule) edutuse tõendi. Koordinaatorite tiimi ja klienditööd juhib juhtivkoordinaator.</w:t>
      </w:r>
    </w:p>
    <w:p w14:paraId="5DEE65FB" w14:textId="75EBAFE9" w:rsidR="0025093C" w:rsidRDefault="00D82010" w:rsidP="0075557D">
      <w:pPr>
        <w:jc w:val="both"/>
      </w:pPr>
      <w:r>
        <w:t>Riikliku perelepitusteenuse seaduse</w:t>
      </w:r>
      <w:r w:rsidR="0025093C">
        <w:t xml:space="preserve"> eelnõuga</w:t>
      </w:r>
      <w:r w:rsidR="0025093C">
        <w:rPr>
          <w:rStyle w:val="FootnoteReference"/>
        </w:rPr>
        <w:footnoteReference w:id="3"/>
      </w:r>
      <w:r w:rsidR="0025093C">
        <w:t xml:space="preserve"> sõnastati riikliku perelepitusteenuse eesmärk, mis on järgmine: võimaldada vanemate lahkumineku korral sõlmida laste heaolust lähtuvad kokkulepped lapse elukorraldust puudutavates küsimustes nii kohtuväliselt kui ka varajases faasis kohtumenetluse ajal. Ühtlasi on see laste heaolu tagamiseks oluline. </w:t>
      </w:r>
    </w:p>
    <w:p w14:paraId="64D6E4CF" w14:textId="4F87E8D9" w:rsidR="00FC4785" w:rsidRDefault="0075557D" w:rsidP="0075557D">
      <w:pPr>
        <w:jc w:val="both"/>
      </w:pPr>
      <w:r>
        <w:t xml:space="preserve">Alaeesmärkidena saab välja tuua järgmised: </w:t>
      </w:r>
    </w:p>
    <w:p w14:paraId="0EC35449" w14:textId="77777777" w:rsidR="00FC4785" w:rsidRDefault="0075557D" w:rsidP="0075557D">
      <w:pPr>
        <w:jc w:val="both"/>
      </w:pPr>
      <w:bookmarkStart w:id="1" w:name="_Hlk163058240"/>
      <w:r>
        <w:t xml:space="preserve">- perelepitusteenuse senisest suurem kasutamine alternatiivse lahendusena kohtumenetluse kõrval; </w:t>
      </w:r>
      <w:r w:rsidR="00FC4785">
        <w:br/>
      </w:r>
      <w:r>
        <w:t xml:space="preserve">- suurem kohtuväliste lepete arv, kohtuasjade arvu vähenemine. </w:t>
      </w:r>
    </w:p>
    <w:bookmarkEnd w:id="1"/>
    <w:p w14:paraId="1EEA32A9" w14:textId="77777777" w:rsidR="0025093C" w:rsidRDefault="0075557D" w:rsidP="0075557D">
      <w:pPr>
        <w:jc w:val="both"/>
      </w:pPr>
      <w:r>
        <w:t>Perelepitusteenuse kasutamine on eri riikides andnud positiivseid tulemusi ning perelepituse kasutamise olulisust on rõhutanud ka rahvusvahelised dokumendid. Eesmärk ei ole saavutada lastevanemate omavahelist ära</w:t>
      </w:r>
      <w:r w:rsidR="0025093C">
        <w:t xml:space="preserve"> </w:t>
      </w:r>
      <w:r>
        <w:t xml:space="preserve">leppimist, vaid </w:t>
      </w:r>
      <w:r w:rsidR="0025093C">
        <w:t>see, et</w:t>
      </w:r>
      <w:r>
        <w:t xml:space="preserve"> vaidlevad osapooled jõuaksid konkreetse(te)s </w:t>
      </w:r>
      <w:r>
        <w:lastRenderedPageBreak/>
        <w:t xml:space="preserve">vaidlusküsimus(t)es mõlemale poolele sobiva lahenduseni, mis lähtub lapse huvidest. Vaidluse keskmes on ja peavad alati olema lapse huvid ja heaolu. </w:t>
      </w:r>
    </w:p>
    <w:p w14:paraId="19CCF43E" w14:textId="77777777" w:rsidR="0025093C" w:rsidRDefault="0075557D" w:rsidP="0075557D">
      <w:pPr>
        <w:jc w:val="both"/>
      </w:pPr>
      <w:r>
        <w:t xml:space="preserve">Perelepitusteenuse eelised: </w:t>
      </w:r>
    </w:p>
    <w:p w14:paraId="3C7E0089" w14:textId="77777777" w:rsidR="0025093C" w:rsidRDefault="0025093C" w:rsidP="0075557D">
      <w:pPr>
        <w:jc w:val="both"/>
      </w:pPr>
      <w:r>
        <w:t xml:space="preserve">1. </w:t>
      </w:r>
      <w:r w:rsidR="0075557D">
        <w:t xml:space="preserve">Suurem tõenäosus, et jõutakse lahenduseni, millest mõlemad pooled kinni peavad. Tulenevalt lepituse olemusest võtavad pooled ise vastutuse sobiva lahenduse otsimise eest. Kuna lepituse tulemusel saavutatud kokkulepet tajutakse väiksema tõenäosusega väljastpoolt pealesurutuna ning pooled on saanud ise kokkuleppe detailid paika panna, tunnevad nad suurema tõenäosusega sisemist sundi kokkuleppest kinni pidada. </w:t>
      </w:r>
    </w:p>
    <w:p w14:paraId="67BD659F" w14:textId="77777777" w:rsidR="0025093C" w:rsidRDefault="0025093C" w:rsidP="0075557D">
      <w:pPr>
        <w:jc w:val="both"/>
      </w:pPr>
      <w:r>
        <w:t xml:space="preserve">2. </w:t>
      </w:r>
      <w:r w:rsidR="0075557D">
        <w:t>Perelepituse kulud on väiksemad kui kohtumenetluses</w:t>
      </w:r>
      <w:r>
        <w:t>.</w:t>
      </w:r>
      <w:r w:rsidR="0075557D">
        <w:t xml:space="preserve"> Kohtumenetluse läbiviimiseks kulub rohkem aega ja tööjõudu kui sama asja lahendamiseks lepituses. Tulenevalt kohtuniku kvalifikatsioonist ja üldistest kohtu ülalpidamise kuludest on kohtupersonali töötund kallim kui lepitaja oma. Muidugi sõltub kohtumenetluse kuludelt kokkuhoidmise võimalikkus sellest, kas lepitused on tulemuslikud – kui lepituse käigus kokkuleppeni ei jõuta, tekivad kohtumenetluse kulud ikkagi. </w:t>
      </w:r>
    </w:p>
    <w:p w14:paraId="2D216531" w14:textId="7230D34A" w:rsidR="0075557D" w:rsidRDefault="0025093C" w:rsidP="0075557D">
      <w:pPr>
        <w:jc w:val="both"/>
      </w:pPr>
      <w:r>
        <w:t xml:space="preserve">3. </w:t>
      </w:r>
      <w:r w:rsidR="0075557D">
        <w:t>Perekonnaõiguslike vaidluste mõju lapse heaolule</w:t>
      </w:r>
      <w:r>
        <w:t>.</w:t>
      </w:r>
      <w:r w:rsidR="0075557D">
        <w:t xml:space="preserve"> Eestis tehtud uuringutes on rõhutatud, et perekonnaõiguslikud vaidlused on tihti kõigile osapooltele emotsionaalselt rasked, kuna vanemad võivad sellises olukorras unustada lapse parimad huvid, manipuleerida lapsega ning segada ta omavahelistesse tülidesse. Teistes riikides tehtud uuringute tulemused näitavad, et lepitus aitab vanematel võrreldes kohtumenetlusega paremini keskenduda lapse huvidele</w:t>
      </w:r>
      <w:r>
        <w:t>.</w:t>
      </w:r>
    </w:p>
    <w:p w14:paraId="6DF91B73" w14:textId="77777777" w:rsidR="0025093C" w:rsidRDefault="0075557D" w:rsidP="0075557D">
      <w:pPr>
        <w:jc w:val="both"/>
      </w:pPr>
      <w:r>
        <w:t>Perelepitusteenuse arendamise olulisus on välja toodud ka järgmistes riigisisestes dokumentides:</w:t>
      </w:r>
      <w:r w:rsidR="0025093C">
        <w:t xml:space="preserve"> </w:t>
      </w:r>
    </w:p>
    <w:p w14:paraId="159B8DB2" w14:textId="7092F67B" w:rsidR="0025093C" w:rsidRDefault="0025093C" w:rsidP="0075557D">
      <w:pPr>
        <w:jc w:val="both"/>
      </w:pPr>
      <w:r>
        <w:t xml:space="preserve">- </w:t>
      </w:r>
      <w:r w:rsidR="0075557D">
        <w:t>Vabariigi Valitsuse tegevusprogrammi 2019–2031</w:t>
      </w:r>
      <w:r>
        <w:rPr>
          <w:rStyle w:val="FootnoteReference"/>
        </w:rPr>
        <w:footnoteReference w:id="4"/>
      </w:r>
      <w:r w:rsidR="0075557D">
        <w:t xml:space="preserve"> üks eesmärk on luua toimiv perelepitussüsteem, mis võimaldab vanemate lahkumineku korral sõlmida lapse heaolust lähtuvad elukorralduse kokkulepped. </w:t>
      </w:r>
    </w:p>
    <w:p w14:paraId="710BCA93" w14:textId="6694FFFF" w:rsidR="0025093C" w:rsidRDefault="0025093C" w:rsidP="0075557D">
      <w:pPr>
        <w:jc w:val="both"/>
      </w:pPr>
      <w:r>
        <w:t xml:space="preserve">- </w:t>
      </w:r>
      <w:r w:rsidR="0075557D">
        <w:t>Peretoetuste, teenuste ja vanemapuhkuste rohelises raamatus</w:t>
      </w:r>
      <w:r>
        <w:rPr>
          <w:rStyle w:val="FootnoteReference"/>
        </w:rPr>
        <w:footnoteReference w:id="5"/>
      </w:r>
      <w:r w:rsidR="0075557D">
        <w:t xml:space="preserve"> märgitakse, et tuleb välja arendada ühtsetele kvaliteedinõuetele vastav lepitusteenus ning osaliselt või täielikult tagada riiklikult rahastatud teenus eelkõige nende juhtumite puhul, kus lepitus võimaldab lahendada konflikte tulemuslikumalt, kiiremalt ja väiksemate kuludega ning omab eelduslikult kõige suuremat positiivset mõju lapse heaolule. </w:t>
      </w:r>
    </w:p>
    <w:p w14:paraId="2B2747AC" w14:textId="1B8588FC" w:rsidR="0025093C" w:rsidRDefault="0075557D" w:rsidP="0075557D">
      <w:pPr>
        <w:jc w:val="both"/>
      </w:pPr>
      <w:r>
        <w:t xml:space="preserve">Perelepitusteenust on Eestis osutatud aastaid, kuid teenuse kättesaadavus, kvaliteet ja hind on olnud piirkonniti erinev. Teenus on kättesaadav enamikus kohaliku omavalitsuse üksustes (edaspidi KOV), kuid teenuse rahastamine sõltub konkreetse </w:t>
      </w:r>
      <w:proofErr w:type="spellStart"/>
      <w:r>
        <w:t>KOVi</w:t>
      </w:r>
      <w:proofErr w:type="spellEnd"/>
      <w:r>
        <w:t xml:space="preserve"> võimekusest. Enamasti katab KOV teenuse osutamise kulud siis, kui tegemist on vähekindlustatud perega. Samas on ka </w:t>
      </w:r>
      <w:proofErr w:type="spellStart"/>
      <w:r>
        <w:t>KOVe</w:t>
      </w:r>
      <w:proofErr w:type="spellEnd"/>
      <w:r>
        <w:t>, kes on valmis teenuse eest tasuma osaliselt ning ülejäänu maksab pere ise</w:t>
      </w:r>
      <w:r w:rsidR="000C013B">
        <w:t xml:space="preserve"> (teenuse hind varieerus piirkonniti). Seetõttu ei olnud perelepitusteenus kõikidele lapsevanematele võrdsetel alustel kättesaadav.</w:t>
      </w:r>
    </w:p>
    <w:p w14:paraId="1BF9DFB5" w14:textId="79297E48" w:rsidR="00F6140F" w:rsidRDefault="00F6140F" w:rsidP="0075557D">
      <w:pPr>
        <w:jc w:val="both"/>
        <w:rPr>
          <w:b/>
          <w:bCs/>
        </w:rPr>
      </w:pPr>
    </w:p>
    <w:p w14:paraId="47DE886A" w14:textId="3F2438E1" w:rsidR="00435215" w:rsidRDefault="00435215" w:rsidP="0075557D">
      <w:pPr>
        <w:jc w:val="both"/>
        <w:rPr>
          <w:b/>
          <w:bCs/>
        </w:rPr>
      </w:pPr>
    </w:p>
    <w:p w14:paraId="6BA6D891" w14:textId="77777777" w:rsidR="00435215" w:rsidRDefault="00435215" w:rsidP="0075557D">
      <w:pPr>
        <w:jc w:val="both"/>
        <w:rPr>
          <w:b/>
          <w:bCs/>
        </w:rPr>
      </w:pPr>
    </w:p>
    <w:p w14:paraId="743CC614" w14:textId="0FADDCBC" w:rsidR="000C013B" w:rsidRPr="000C013B" w:rsidRDefault="000C013B" w:rsidP="0075557D">
      <w:pPr>
        <w:jc w:val="both"/>
        <w:rPr>
          <w:b/>
          <w:bCs/>
        </w:rPr>
      </w:pPr>
      <w:r w:rsidRPr="000C013B">
        <w:rPr>
          <w:b/>
          <w:bCs/>
        </w:rPr>
        <w:lastRenderedPageBreak/>
        <w:t>Perelepitusteenuse protsess:</w:t>
      </w:r>
    </w:p>
    <w:p w14:paraId="04455BAA" w14:textId="4DB5F4C1" w:rsidR="00DB5531" w:rsidRDefault="0075557D" w:rsidP="000C013B">
      <w:pPr>
        <w:jc w:val="both"/>
      </w:pPr>
      <w:r>
        <w:t>Riikliku perelepitusteenus</w:t>
      </w:r>
      <w:r w:rsidR="005768D6">
        <w:t>t</w:t>
      </w:r>
      <w:r>
        <w:t xml:space="preserve"> </w:t>
      </w:r>
      <w:r w:rsidR="00A002B1">
        <w:t xml:space="preserve">koordineerib </w:t>
      </w:r>
      <w:r>
        <w:t xml:space="preserve">keskselt </w:t>
      </w:r>
      <w:r w:rsidR="00E2506B">
        <w:t>SKA</w:t>
      </w:r>
      <w:r w:rsidR="000C013B">
        <w:t>. Perelepitusteenuse</w:t>
      </w:r>
      <w:r w:rsidR="00A002B1">
        <w:t>le</w:t>
      </w:r>
      <w:r w:rsidR="000C013B">
        <w:t xml:space="preserve"> saamiseks peab lapsevanem esitama selleks taotluse</w:t>
      </w:r>
      <w:r w:rsidR="00D82010">
        <w:t>, v.a. juhul, kui teenusele suunamine toimub kohtu kaudu</w:t>
      </w:r>
      <w:r w:rsidR="000C013B">
        <w:t xml:space="preserve">. </w:t>
      </w:r>
      <w:r w:rsidR="009E7893">
        <w:t>Täpsem info teenuse taotlemise kohta SKA kodulehel.</w:t>
      </w:r>
      <w:r w:rsidR="009E7893">
        <w:rPr>
          <w:rStyle w:val="FootnoteReference"/>
        </w:rPr>
        <w:footnoteReference w:id="6"/>
      </w:r>
      <w:r w:rsidR="009E7893">
        <w:t xml:space="preserve"> </w:t>
      </w:r>
      <w:r w:rsidR="000C013B">
        <w:t xml:space="preserve">Seejärel hindab </w:t>
      </w:r>
      <w:r w:rsidR="00E2506B">
        <w:t>SKA</w:t>
      </w:r>
      <w:r w:rsidR="000C013B">
        <w:t xml:space="preserve"> perelepitusteenuse koordinaator taotlust ning teenuse sobivust vanematele ning sobivusel suunab vanemad teenusele. </w:t>
      </w:r>
      <w:r>
        <w:t>Perelepitusteenuse osutamise käigus viiakse perelepitaja vahendusel</w:t>
      </w:r>
      <w:r w:rsidR="00A60944">
        <w:t xml:space="preserve"> (RPLS § 11 alusel võib menetluses olla kaasatud ka kaks perelepitajat)</w:t>
      </w:r>
      <w:r>
        <w:t xml:space="preserve"> läbi lepitusmenetlus, mille tulemusel võivad lepitusosalised kokku leppida perekonnaseaduses sätestatud lapsega suhtlemise õiguse </w:t>
      </w:r>
      <w:r w:rsidR="00690546">
        <w:t>ja/</w:t>
      </w:r>
      <w:r>
        <w:t xml:space="preserve">või alaealise lapse ülalpidamisega seotud küsimustes. </w:t>
      </w:r>
      <w:r w:rsidR="00DB5531">
        <w:t xml:space="preserve">Perelepitusteenusele kaasatakse ka peres kasvavad lapsed, kellega perelepitaja individuaalselt vestleb. Laste kaasamise kohtumisest koostavad perelepitajad lapse kaasamise protokolli, millega saavad tutvuda SKA perelepitusteenuse koordinaatorid. </w:t>
      </w:r>
    </w:p>
    <w:p w14:paraId="0A1B772C" w14:textId="12F2B639" w:rsidR="00690546" w:rsidRDefault="000C013B" w:rsidP="000C013B">
      <w:pPr>
        <w:jc w:val="both"/>
      </w:pPr>
      <w:r>
        <w:t xml:space="preserve">Kui vanemad saavutavad kokkuleppe, sõlmitakse </w:t>
      </w:r>
      <w:proofErr w:type="spellStart"/>
      <w:r>
        <w:t>vanemluskokkulepe</w:t>
      </w:r>
      <w:proofErr w:type="spellEnd"/>
      <w:r>
        <w:t xml:space="preserve">, mille allkirjastavad lapsevanemad ning mille kinnitab </w:t>
      </w:r>
      <w:r w:rsidR="00E2506B">
        <w:t>SKA</w:t>
      </w:r>
      <w:r>
        <w:t xml:space="preserve">, kui ei ilmne, et kokkulepe oleks lapse huvide vastu. </w:t>
      </w:r>
    </w:p>
    <w:p w14:paraId="12C4A357" w14:textId="2900431D" w:rsidR="000C013B" w:rsidRDefault="00E2506B" w:rsidP="000C013B">
      <w:pPr>
        <w:jc w:val="both"/>
      </w:pPr>
      <w:r>
        <w:t>SKA</w:t>
      </w:r>
      <w:r w:rsidR="000C013B">
        <w:t xml:space="preserve"> kinnitatud dokument on täitedokument (kui see sisaldab lapsega suhtlemise korda ja/ või elatise maksmise kokkulepet, siis need on täitejõuga kokkulepped). Kui vanemad kokkulepet ei saavuta, väljastab </w:t>
      </w:r>
      <w:r>
        <w:t>SKA</w:t>
      </w:r>
      <w:r w:rsidR="000C013B">
        <w:t xml:space="preserve"> edutuse tõendi. Täpsem info ja protsessi kirjeldus perelepitusteenuse kohta on leitav riiklikku perelepitusteenust tutvustavast infovoldikust</w:t>
      </w:r>
      <w:r w:rsidR="000C013B">
        <w:rPr>
          <w:rStyle w:val="FootnoteReference"/>
        </w:rPr>
        <w:footnoteReference w:id="7"/>
      </w:r>
      <w:r w:rsidR="000C013B">
        <w:t xml:space="preserve">. </w:t>
      </w:r>
    </w:p>
    <w:p w14:paraId="7533DF7D" w14:textId="7E63805B" w:rsidR="0075557D" w:rsidRDefault="00E2506B" w:rsidP="0075557D">
      <w:pPr>
        <w:jc w:val="both"/>
      </w:pPr>
      <w:r>
        <w:t>SKA</w:t>
      </w:r>
      <w:r w:rsidR="0075557D">
        <w:t xml:space="preserve"> ülesanne on praegu ja tulevikus koolitada Eesti perelepitajaid ning tagada perelepitusteenuse regionaalne katvus.</w:t>
      </w:r>
    </w:p>
    <w:p w14:paraId="73409555" w14:textId="77777777" w:rsidR="00F6140F" w:rsidRDefault="00F6140F" w:rsidP="0075557D">
      <w:pPr>
        <w:jc w:val="both"/>
      </w:pPr>
    </w:p>
    <w:p w14:paraId="0428EC8D" w14:textId="77777777" w:rsidR="0025093C" w:rsidRPr="000C013B" w:rsidRDefault="0075557D" w:rsidP="0075557D">
      <w:pPr>
        <w:jc w:val="both"/>
        <w:rPr>
          <w:b/>
          <w:bCs/>
        </w:rPr>
      </w:pPr>
      <w:r w:rsidRPr="000C013B">
        <w:rPr>
          <w:b/>
          <w:bCs/>
        </w:rPr>
        <w:t>Perelepitusteenuse sihtgrupp</w:t>
      </w:r>
      <w:r w:rsidR="0025093C" w:rsidRPr="000C013B">
        <w:rPr>
          <w:b/>
          <w:bCs/>
        </w:rPr>
        <w:t xml:space="preserve">: </w:t>
      </w:r>
    </w:p>
    <w:p w14:paraId="35707141" w14:textId="3FC70A93" w:rsidR="0075557D" w:rsidRDefault="0075557D" w:rsidP="0075557D">
      <w:pPr>
        <w:jc w:val="both"/>
      </w:pPr>
      <w:r>
        <w:t>Perelepitusteenus on mõeldud ühise alaealise lapse või laste lahku läinud või lahku</w:t>
      </w:r>
      <w:r w:rsidR="00E2506B">
        <w:t xml:space="preserve"> </w:t>
      </w:r>
      <w:r>
        <w:t>minevatele lapsevanematele, ke</w:t>
      </w:r>
      <w:r w:rsidR="0025093C">
        <w:t>l</w:t>
      </w:r>
      <w:r>
        <w:t>l</w:t>
      </w:r>
      <w:r w:rsidR="0025093C">
        <w:t>el</w:t>
      </w:r>
      <w:r>
        <w:t xml:space="preserve"> ei ole õnnestunud kokku leppida lapse elukorralduslikes küsimustes (näiteks suhtluskord </w:t>
      </w:r>
      <w:r w:rsidR="00690546">
        <w:t>ja/</w:t>
      </w:r>
      <w:r>
        <w:t>või elatis). Laps(</w:t>
      </w:r>
      <w:proofErr w:type="spellStart"/>
      <w:r>
        <w:t>ed</w:t>
      </w:r>
      <w:proofErr w:type="spellEnd"/>
      <w:r>
        <w:t xml:space="preserve">), kelle osas tema vanematele perelepitusteenust pakutakse, </w:t>
      </w:r>
      <w:r w:rsidR="00690546">
        <w:t xml:space="preserve">peavad olema </w:t>
      </w:r>
      <w:r>
        <w:t>alalise elukohaga Eestis.</w:t>
      </w:r>
    </w:p>
    <w:p w14:paraId="73438E7E" w14:textId="667B7577" w:rsidR="000C013B" w:rsidRDefault="001E6F37" w:rsidP="001E6F37">
      <w:r>
        <w:br w:type="page"/>
      </w:r>
    </w:p>
    <w:p w14:paraId="25C8CB74" w14:textId="0FA4F4B1" w:rsidR="000C013B" w:rsidRDefault="00660A66" w:rsidP="000A5A14">
      <w:pPr>
        <w:pStyle w:val="ListParagraph"/>
        <w:numPr>
          <w:ilvl w:val="0"/>
          <w:numId w:val="5"/>
        </w:numPr>
        <w:jc w:val="both"/>
        <w:rPr>
          <w:b/>
          <w:bCs/>
          <w:sz w:val="24"/>
          <w:szCs w:val="24"/>
        </w:rPr>
      </w:pPr>
      <w:r>
        <w:rPr>
          <w:b/>
          <w:bCs/>
          <w:sz w:val="24"/>
          <w:szCs w:val="24"/>
        </w:rPr>
        <w:lastRenderedPageBreak/>
        <w:t>Riikliku p</w:t>
      </w:r>
      <w:r w:rsidR="000C013B">
        <w:rPr>
          <w:b/>
          <w:bCs/>
          <w:sz w:val="24"/>
          <w:szCs w:val="24"/>
        </w:rPr>
        <w:t xml:space="preserve">erelepitusteenuse </w:t>
      </w:r>
      <w:r w:rsidR="002770CE">
        <w:rPr>
          <w:b/>
          <w:bCs/>
          <w:sz w:val="24"/>
          <w:szCs w:val="24"/>
        </w:rPr>
        <w:t>tulemuslikkuse uuringu</w:t>
      </w:r>
      <w:r w:rsidR="000C013B">
        <w:rPr>
          <w:b/>
          <w:bCs/>
          <w:sz w:val="24"/>
          <w:szCs w:val="24"/>
        </w:rPr>
        <w:t xml:space="preserve"> </w:t>
      </w:r>
      <w:r w:rsidR="000C013B" w:rsidRPr="000C013B">
        <w:rPr>
          <w:b/>
          <w:bCs/>
          <w:sz w:val="24"/>
          <w:szCs w:val="24"/>
        </w:rPr>
        <w:t>eesmärgid</w:t>
      </w:r>
    </w:p>
    <w:p w14:paraId="4E1C24DA" w14:textId="2E95215A" w:rsidR="001E6F37" w:rsidRDefault="00660A66" w:rsidP="000C013B">
      <w:pPr>
        <w:jc w:val="both"/>
      </w:pPr>
      <w:r>
        <w:t>Riikliku p</w:t>
      </w:r>
      <w:r w:rsidR="000C013B">
        <w:t xml:space="preserve">erelepitusteenuse </w:t>
      </w:r>
      <w:r w:rsidR="00693421">
        <w:t>tulemuslikkuse uuringu</w:t>
      </w:r>
      <w:r w:rsidR="000C013B">
        <w:t xml:space="preserve"> eesmärgiks on</w:t>
      </w:r>
      <w:r w:rsidR="009C34A2">
        <w:t>:</w:t>
      </w:r>
      <w:r w:rsidR="000C013B">
        <w:t xml:space="preserve"> </w:t>
      </w:r>
    </w:p>
    <w:p w14:paraId="17DBF93D" w14:textId="27420C98" w:rsidR="001E6F37" w:rsidRDefault="001E6F37" w:rsidP="000A5A14">
      <w:pPr>
        <w:pStyle w:val="ListParagraph"/>
        <w:numPr>
          <w:ilvl w:val="0"/>
          <w:numId w:val="13"/>
        </w:numPr>
        <w:jc w:val="both"/>
      </w:pPr>
      <w:r>
        <w:t xml:space="preserve"> </w:t>
      </w:r>
      <w:r w:rsidR="009C34A2">
        <w:t xml:space="preserve">uurida </w:t>
      </w:r>
      <w:r>
        <w:t>perelepitusteenuse mõju teenuse sihtgrupile (lastele ja lapsevanematele);</w:t>
      </w:r>
    </w:p>
    <w:p w14:paraId="0D189F07" w14:textId="2BE9F0B2" w:rsidR="00660A66" w:rsidRDefault="001E6F37" w:rsidP="000A5A14">
      <w:pPr>
        <w:pStyle w:val="ListParagraph"/>
        <w:numPr>
          <w:ilvl w:val="0"/>
          <w:numId w:val="13"/>
        </w:numPr>
        <w:jc w:val="both"/>
      </w:pPr>
      <w:r>
        <w:t xml:space="preserve"> </w:t>
      </w:r>
      <w:r w:rsidR="009C34A2">
        <w:t xml:space="preserve">uurida </w:t>
      </w:r>
      <w:r>
        <w:t>perelepitussüsteemi mõju riigile</w:t>
      </w:r>
      <w:r w:rsidR="009C34A2">
        <w:t xml:space="preserve"> </w:t>
      </w:r>
      <w:r w:rsidR="00693421">
        <w:t>ning</w:t>
      </w:r>
      <w:r w:rsidR="009C34A2">
        <w:t xml:space="preserve"> sidusgruppidele</w:t>
      </w:r>
      <w:r w:rsidR="00693421">
        <w:t xml:space="preserve"> (kohalikud omavalitsused, kohtud)</w:t>
      </w:r>
      <w:r w:rsidR="009C34A2">
        <w:t>.</w:t>
      </w:r>
    </w:p>
    <w:p w14:paraId="095F9F14" w14:textId="4B7D57F8" w:rsidR="00660A66" w:rsidRDefault="00660A66" w:rsidP="00660A66">
      <w:pPr>
        <w:jc w:val="both"/>
      </w:pPr>
      <w:r>
        <w:t>Riikliku perelepitusteenuse</w:t>
      </w:r>
      <w:r w:rsidR="00B1443D">
        <w:t xml:space="preserve"> tulemuslikkuse uuringuga </w:t>
      </w:r>
      <w:r>
        <w:t>soovitakse hinnata riikliku perelepitusteenuse mõju teenusel osalevale sihtgrupile (lastele ja lapsevanematele) ja perelepitussüsteemi mõju riigile</w:t>
      </w:r>
      <w:r w:rsidR="009C34A2">
        <w:t xml:space="preserve"> ja </w:t>
      </w:r>
      <w:r>
        <w:t xml:space="preserve">sidusgruppidele seni </w:t>
      </w:r>
      <w:r w:rsidR="0043236D">
        <w:t>perelepitus</w:t>
      </w:r>
      <w:r>
        <w:t xml:space="preserve">teenuse osutamise perioodil ning anda täiendavad soovitused ja ettepanekud riikliku perelepitusteenuse parendamiseks ja arendustegevusteks.  </w:t>
      </w:r>
    </w:p>
    <w:p w14:paraId="240C1BBB" w14:textId="3C68253F" w:rsidR="00660A66" w:rsidRDefault="00660A66" w:rsidP="00660A66">
      <w:pPr>
        <w:jc w:val="both"/>
      </w:pPr>
      <w:r>
        <w:t>Riikliku perelepitusteenuse seadus jõustus 01.09.2022 ning sellest ajast osutatakse teenust, mis tähendab, et uuringu alustamise perioodiks on teenust osutatud</w:t>
      </w:r>
      <w:r w:rsidR="00BD52B1">
        <w:t xml:space="preserve"> orienteeruvalt</w:t>
      </w:r>
      <w:r>
        <w:t xml:space="preserve"> 2 aastat. </w:t>
      </w:r>
      <w:r w:rsidR="00446401">
        <w:t xml:space="preserve">Riikliku perelepitusteenuse seaduse eelnõus on välja toodud, et </w:t>
      </w:r>
      <w:proofErr w:type="spellStart"/>
      <w:r w:rsidR="00B74110">
        <w:t>SKA-l</w:t>
      </w:r>
      <w:proofErr w:type="spellEnd"/>
      <w:r w:rsidR="00B74110">
        <w:t xml:space="preserve"> lasub kohustus teha seaduse mõju </w:t>
      </w:r>
      <w:proofErr w:type="spellStart"/>
      <w:r w:rsidR="00B74110">
        <w:t>järelhindamise</w:t>
      </w:r>
      <w:proofErr w:type="spellEnd"/>
      <w:r w:rsidR="00B74110">
        <w:t xml:space="preserve"> lõplik analüüs, milles sätestatakse peamised mõju liigid ja hindamise kriteeriumid, mis on ka käesoleva uuringu üheks eesmärgiks.</w:t>
      </w:r>
      <w:r w:rsidR="00F3685F">
        <w:rPr>
          <w:rStyle w:val="FootnoteReference"/>
        </w:rPr>
        <w:footnoteReference w:id="8"/>
      </w:r>
    </w:p>
    <w:p w14:paraId="6532FEA5" w14:textId="7A34CDE1" w:rsidR="00660A66" w:rsidRPr="000C013B" w:rsidRDefault="00AD32FF" w:rsidP="00660A66">
      <w:pPr>
        <w:jc w:val="both"/>
      </w:pPr>
      <w:r>
        <w:t>31</w:t>
      </w:r>
      <w:r w:rsidR="00660A66">
        <w:t>.0</w:t>
      </w:r>
      <w:r>
        <w:t>3</w:t>
      </w:r>
      <w:r w:rsidR="00660A66">
        <w:t>.2024 seisuga on riikliku</w:t>
      </w:r>
      <w:r w:rsidR="00C877B3">
        <w:t>l</w:t>
      </w:r>
      <w:r w:rsidR="00660A66">
        <w:t xml:space="preserve"> perelepitusteenusel toimunud</w:t>
      </w:r>
      <w:r>
        <w:t xml:space="preserve"> 1176 </w:t>
      </w:r>
      <w:r w:rsidR="00660A66">
        <w:t>perelepitusmenetlus</w:t>
      </w:r>
      <w:r w:rsidR="00C877B3">
        <w:t>t</w:t>
      </w:r>
      <w:r w:rsidR="00660A66">
        <w:t xml:space="preserve">, </w:t>
      </w:r>
      <w:r w:rsidR="00C877B3">
        <w:t>mille</w:t>
      </w:r>
      <w:r w:rsidR="00660A66">
        <w:t>st kohtu kaudu on suunatud</w:t>
      </w:r>
      <w:r>
        <w:t xml:space="preserve"> 261 </w:t>
      </w:r>
      <w:r w:rsidR="00660A66">
        <w:t>menetlus</w:t>
      </w:r>
      <w:r w:rsidR="00C877B3">
        <w:t>t</w:t>
      </w:r>
      <w:r w:rsidR="00660A66">
        <w:t xml:space="preserve">, ülejäänud on tulnud omal algatusel. Lepituste tulemused: sõlmitud on </w:t>
      </w:r>
      <w:r>
        <w:t>278</w:t>
      </w:r>
      <w:r w:rsidR="00660A66">
        <w:t xml:space="preserve"> </w:t>
      </w:r>
      <w:proofErr w:type="spellStart"/>
      <w:r w:rsidR="00660A66">
        <w:t>vanemluskokkuleppe</w:t>
      </w:r>
      <w:r w:rsidR="00D82010">
        <w:t>t</w:t>
      </w:r>
      <w:proofErr w:type="spellEnd"/>
      <w:r w:rsidR="00660A66">
        <w:t xml:space="preserve"> ning väljastatud </w:t>
      </w:r>
      <w:r>
        <w:t>521</w:t>
      </w:r>
      <w:r w:rsidR="00660A66">
        <w:t xml:space="preserve"> edutuse tõend</w:t>
      </w:r>
      <w:r w:rsidR="00D82010">
        <w:t>it</w:t>
      </w:r>
      <w:r w:rsidR="00660A66">
        <w:t xml:space="preserve">. Keskmiselt </w:t>
      </w:r>
      <w:r>
        <w:t>kestab üks menetlus</w:t>
      </w:r>
      <w:r w:rsidR="00660A66" w:rsidRPr="00AD32FF">
        <w:t xml:space="preserve"> </w:t>
      </w:r>
      <w:r>
        <w:t xml:space="preserve">5 kuud, mille jooksul kohtutakse </w:t>
      </w:r>
      <w:r w:rsidR="00660A66" w:rsidRPr="00AD32FF">
        <w:t xml:space="preserve">4-5 </w:t>
      </w:r>
      <w:r>
        <w:t>korda.</w:t>
      </w:r>
      <w:r w:rsidR="00660A66">
        <w:t xml:space="preserve"> </w:t>
      </w:r>
    </w:p>
    <w:p w14:paraId="6B7965ED" w14:textId="4C706958" w:rsidR="0075557D" w:rsidRDefault="000A5A14" w:rsidP="000A5A14">
      <w:pPr>
        <w:jc w:val="both"/>
      </w:pPr>
      <w:r>
        <w:t xml:space="preserve">Nagu eelnevalt öeldud, saab perelepitusteenus enamasti lõppeda kahte moodi, kas: 1) sõlmitakse </w:t>
      </w:r>
      <w:proofErr w:type="spellStart"/>
      <w:r>
        <w:t>vanemluskokkulepe</w:t>
      </w:r>
      <w:proofErr w:type="spellEnd"/>
      <w:r>
        <w:t xml:space="preserve">, mille kinnitab </w:t>
      </w:r>
      <w:r w:rsidR="00E2506B">
        <w:t>SKA</w:t>
      </w:r>
      <w:r>
        <w:t xml:space="preserve"> või 2) </w:t>
      </w:r>
      <w:r w:rsidR="00D82010">
        <w:t xml:space="preserve">formaalselt lepitus nurjub ja </w:t>
      </w:r>
      <w:r>
        <w:t xml:space="preserve">väljastatakse edutuse tõend. Praktikas on aga olukordi, kus vanemad jõuavad perelepitusteenuse ajal omavahelisele kokkuleppele, kuid otsustavad mingil põhjusel, et nad ei soovi ametlikku allkirjastatud ja </w:t>
      </w:r>
      <w:r w:rsidR="00E2506B">
        <w:t>SKA</w:t>
      </w:r>
      <w:r>
        <w:t xml:space="preserve"> poolt kinnitatud </w:t>
      </w:r>
      <w:proofErr w:type="spellStart"/>
      <w:r>
        <w:t>vanemluskokkulepet</w:t>
      </w:r>
      <w:proofErr w:type="spellEnd"/>
      <w:r>
        <w:t xml:space="preserve"> sõlmida. Nendes olukordades väljastatakse vanematele ametlikult edutuse tõend, ent tegelikkuses ei ole perelepitusteenus olnud edutu, sest täitunud on oluline teenuse eesmärk (vanemad on jõudnud last puudutavates küsimustes kokkuleppele). Sedapuhku on tekkinud olukord, kus üksnes </w:t>
      </w:r>
      <w:proofErr w:type="spellStart"/>
      <w:r>
        <w:t>vanemluskokkulepete</w:t>
      </w:r>
      <w:proofErr w:type="spellEnd"/>
      <w:r>
        <w:t xml:space="preserve"> arvu ja statistika pealt ei ole võimalik hinnata perelepitusteenuse tulemuslikkust ning eeltoodud kirjeldus on kindlasti asjaolu, millele tuleb mõjuanalüüsis tähelepanu pöörata. </w:t>
      </w:r>
    </w:p>
    <w:p w14:paraId="5DE991F9" w14:textId="56CB36B6" w:rsidR="00D471AB" w:rsidRDefault="00AD32FF" w:rsidP="000A5A14">
      <w:pPr>
        <w:jc w:val="both"/>
      </w:pPr>
      <w:r>
        <w:t>31</w:t>
      </w:r>
      <w:r w:rsidR="00D471AB">
        <w:t>.0</w:t>
      </w:r>
      <w:r>
        <w:t>3</w:t>
      </w:r>
      <w:r w:rsidR="00D471AB">
        <w:t xml:space="preserve">.2024 seisuga on perelepitusteenusel sõlmitud </w:t>
      </w:r>
      <w:r>
        <w:t>278</w:t>
      </w:r>
      <w:r w:rsidR="00D471AB">
        <w:t xml:space="preserve"> </w:t>
      </w:r>
      <w:proofErr w:type="spellStart"/>
      <w:r w:rsidR="00D471AB">
        <w:t>vanemluskokkulepet</w:t>
      </w:r>
      <w:proofErr w:type="spellEnd"/>
      <w:r w:rsidR="00D471AB">
        <w:t>, millest</w:t>
      </w:r>
      <w:r>
        <w:t xml:space="preserve"> esimesed </w:t>
      </w:r>
      <w:proofErr w:type="spellStart"/>
      <w:r>
        <w:t>vanemluskokkulepped</w:t>
      </w:r>
      <w:proofErr w:type="spellEnd"/>
      <w:r>
        <w:t xml:space="preserve"> on sõlmitud</w:t>
      </w:r>
      <w:r w:rsidR="00D471AB">
        <w:t xml:space="preserve"> </w:t>
      </w:r>
      <w:r>
        <w:t>vahemikus 01.09.2022-31.12.2022 (81 tk)</w:t>
      </w:r>
      <w:r w:rsidR="00D64AE5">
        <w:t xml:space="preserve">. Uuringu alguseks on need lapsevanemad saanud seega oma </w:t>
      </w:r>
      <w:proofErr w:type="spellStart"/>
      <w:r w:rsidR="00D64AE5">
        <w:t>vanemluskokkulepet</w:t>
      </w:r>
      <w:proofErr w:type="spellEnd"/>
      <w:r w:rsidR="00D64AE5">
        <w:t xml:space="preserve"> täita juba </w:t>
      </w:r>
      <w:r>
        <w:t>kaks aastat</w:t>
      </w:r>
      <w:r w:rsidR="00D64AE5">
        <w:t xml:space="preserve">. See annab võimaluse uurida,  kui tõhusad ja toimivad on perelepitusteenusel sõlmitud </w:t>
      </w:r>
      <w:proofErr w:type="spellStart"/>
      <w:r w:rsidR="00D64AE5">
        <w:t>vanemluskokkulepped</w:t>
      </w:r>
      <w:proofErr w:type="spellEnd"/>
      <w:r w:rsidR="00D64AE5">
        <w:t xml:space="preserve"> laste ja vanemate igapäevaelus peale teenusel käimist. </w:t>
      </w:r>
    </w:p>
    <w:p w14:paraId="36698463" w14:textId="748B5D95" w:rsidR="00D64AE5" w:rsidRDefault="00D64AE5" w:rsidP="000A5A14">
      <w:pPr>
        <w:jc w:val="both"/>
      </w:pPr>
      <w:r>
        <w:t xml:space="preserve">Lapsi, kelle osas on sõlmitud </w:t>
      </w:r>
      <w:proofErr w:type="spellStart"/>
      <w:r>
        <w:t>vanemluskokkuleppeid</w:t>
      </w:r>
      <w:proofErr w:type="spellEnd"/>
      <w:r>
        <w:t>, on</w:t>
      </w:r>
      <w:r w:rsidR="00AD32FF">
        <w:t xml:space="preserve"> 397</w:t>
      </w:r>
      <w:r>
        <w:t xml:space="preserve">. Perelepitusteenuse loomise üheks oluliseks eesmärgiks oli laste heaolu ja huvide kaitse. Seega on oluline uurida, millist mõju on perelepitusteenus avaldanud lastele peale seda, kui nende vanemad (ja nad ise) on osalenud perelepitusteenusel. </w:t>
      </w:r>
    </w:p>
    <w:p w14:paraId="25B9B733" w14:textId="2D103064" w:rsidR="00D64AE5" w:rsidRDefault="00D64AE5" w:rsidP="000A5A14">
      <w:pPr>
        <w:jc w:val="both"/>
      </w:pPr>
      <w:r>
        <w:t xml:space="preserve">Perelepitusteenus järgib lapse kaasamise põhimõtet ning seega on lepitusmenetluses olulisel kohal lapse arvamuse välja selgitamine lähtuvalt lapse arengutasemest. Praktikas tähendab see seda, et perelepitaja viib läbi eraldi lapsega kohtumise (kui peres on mitu last, viiakse kohtumine läbi iga ühega eraldi). </w:t>
      </w:r>
      <w:r w:rsidR="00551D3A">
        <w:t xml:space="preserve">Lapse kaasamine annab lapsele hääle ning võimaluse kasutada talle seadusega antud õigust </w:t>
      </w:r>
      <w:r w:rsidR="00551D3A">
        <w:lastRenderedPageBreak/>
        <w:t>avaldada oma arvamust oma elu puudutavatel teemadel, mistõttu on lapse kaasamine perelepitusprotsessis kesksel kohal. Seni ei ole aga uuritud, millist mõju avaldab lapse kaasamine perelepitusteenuse tulemusele, kuivõrd arvestatakse protsessis ja kokkulepetes päriselt lapse arvamust</w:t>
      </w:r>
      <w:r w:rsidR="00D82010">
        <w:t xml:space="preserve">, </w:t>
      </w:r>
      <w:r w:rsidR="00551D3A">
        <w:t>kuidas selgitatakse välja, et kokku lepitu ei oleks lapse huvidega vastuolus (RPLS § 12 lg 3 tähenduses)</w:t>
      </w:r>
      <w:r w:rsidR="00D82010">
        <w:t xml:space="preserve"> ning kuidas laps ennast selles protsessis tunneb</w:t>
      </w:r>
      <w:r w:rsidR="00551D3A">
        <w:t xml:space="preserve">. Seetõttu on perelepitusteenuse mõjuanalüüsis oluline keskenduda eraldi ka lapse kaasamise temaatikale, mille juures on olulisel kohal edasised parendusettepanekud ja toimivad näited </w:t>
      </w:r>
      <w:proofErr w:type="spellStart"/>
      <w:r w:rsidR="00551D3A">
        <w:t>välispraktikast</w:t>
      </w:r>
      <w:proofErr w:type="spellEnd"/>
      <w:r w:rsidR="00E2506B">
        <w:t xml:space="preserve"> lähtuvalt.</w:t>
      </w:r>
    </w:p>
    <w:p w14:paraId="585B694D" w14:textId="77777777" w:rsidR="000A5A14" w:rsidRDefault="000A5A14" w:rsidP="000A5A14">
      <w:pPr>
        <w:jc w:val="both"/>
      </w:pPr>
      <w:r>
        <w:t xml:space="preserve">Perelepitusteenuse tõhususe hindamiseks on seega oluline vaadelda olemasolevate statistiliste andmete taha ja selgitada välja, kui suure tulemusega on riiklik perelepitusteenus päriselt ning millist mõju avaldab see lastele ja lapsevanematele (peale teenuseosutamist aga ka hiljem, näiteks poole aasta või aasta pärast). </w:t>
      </w:r>
    </w:p>
    <w:p w14:paraId="0B9702A7" w14:textId="7AE5BBC3" w:rsidR="000A5A14" w:rsidRDefault="000A5A14" w:rsidP="000A5A14">
      <w:pPr>
        <w:jc w:val="both"/>
      </w:pPr>
      <w:r>
        <w:t xml:space="preserve">Kuivõrd üheks teenuse loomise eesmärgiks oli vähendada perekonnaõiguslikes vaidlustes kohtumenetlusi ja kohtukoormust, on teine uuringu eesmärk uurida perelepitussüsteemi mõju sidusgruppidele, sh kohtusüsteemile, aga ka kohalike omavalitsuste lastekaitsetöötajatele. </w:t>
      </w:r>
    </w:p>
    <w:p w14:paraId="0AE9EB77" w14:textId="74619A6B" w:rsidR="0075557D" w:rsidRDefault="0075557D" w:rsidP="0075557D"/>
    <w:p w14:paraId="5F6DEAB3" w14:textId="4CFEB544" w:rsidR="00FD1A3B" w:rsidRPr="00FD1A3B" w:rsidRDefault="00C877B3" w:rsidP="0075557D">
      <w:pPr>
        <w:rPr>
          <w:b/>
          <w:bCs/>
          <w:sz w:val="24"/>
          <w:szCs w:val="24"/>
        </w:rPr>
      </w:pPr>
      <w:r>
        <w:rPr>
          <w:b/>
          <w:bCs/>
          <w:sz w:val="24"/>
          <w:szCs w:val="24"/>
        </w:rPr>
        <w:t>3</w:t>
      </w:r>
      <w:r w:rsidR="00FD1A3B" w:rsidRPr="00FD1A3B">
        <w:rPr>
          <w:b/>
          <w:bCs/>
          <w:sz w:val="24"/>
          <w:szCs w:val="24"/>
        </w:rPr>
        <w:t>. Tellitava uuringuga haakuvad uuringud</w:t>
      </w:r>
    </w:p>
    <w:p w14:paraId="3C288EC4" w14:textId="77777777" w:rsidR="00FD1A3B" w:rsidRDefault="00FD1A3B" w:rsidP="00FD1A3B">
      <w:pPr>
        <w:jc w:val="both"/>
      </w:pPr>
      <w:r>
        <w:t xml:space="preserve">Eesti riikliku perelepitusteenuse mõju ei ole sellisel kujul varasemalt uuritud. </w:t>
      </w:r>
    </w:p>
    <w:p w14:paraId="5BAB54A0" w14:textId="129B400A" w:rsidR="00FD1A3B" w:rsidRPr="00940CCA" w:rsidRDefault="00FD1A3B" w:rsidP="00FD1A3B">
      <w:pPr>
        <w:jc w:val="both"/>
      </w:pPr>
      <w:r>
        <w:t>2020. aastal on perelepitusteenuse projektijuht viinud läbi analüüsi „Ekspertanalüüs perelepitusteenuse korraldusest kuue Euroopa riigi võrdlusel“</w:t>
      </w:r>
      <w:r>
        <w:rPr>
          <w:rStyle w:val="FootnoteReference"/>
        </w:rPr>
        <w:footnoteReference w:id="9"/>
      </w:r>
      <w:r>
        <w:t xml:space="preserve">. </w:t>
      </w:r>
    </w:p>
    <w:p w14:paraId="24F05492" w14:textId="7644C835" w:rsidR="007A56E1" w:rsidRDefault="007A56E1" w:rsidP="0007704F">
      <w:pPr>
        <w:jc w:val="both"/>
      </w:pPr>
      <w:r>
        <w:t xml:space="preserve">2022. aastal valmis Sotsiaalministeeriumi poolt tellitud ja Civitta poolt läbi viidud uuring </w:t>
      </w:r>
      <w:r w:rsidR="00754587">
        <w:t>„Tänapäevase lastekaitse juhtumikorralduse, andmevahetuse ja e-teenuste analüüs“</w:t>
      </w:r>
      <w:r w:rsidR="00754587">
        <w:rPr>
          <w:rStyle w:val="FootnoteReference"/>
        </w:rPr>
        <w:footnoteReference w:id="10"/>
      </w:r>
      <w:r w:rsidR="00754587">
        <w:t>, mis keskendus kohalike omavalitsuste lastekaitsetöö ja korralduse uurimisele. Uuringust selgus, et j</w:t>
      </w:r>
      <w:r>
        <w:t xml:space="preserve">ärjest enam kasvab </w:t>
      </w:r>
      <w:r w:rsidR="00754587">
        <w:t xml:space="preserve">lastekaitsetöötajate töölaual </w:t>
      </w:r>
      <w:r>
        <w:t>nende perede arv, ke</w:t>
      </w:r>
      <w:r w:rsidR="0007704F">
        <w:t>llel on raskusi hakkama saada vanemate lahkuminemisega seotud perekonfliktidega.</w:t>
      </w:r>
      <w:r>
        <w:t xml:space="preserve"> Pea pooled lastekaitsetöötaja töölaual olevatest pöördumistest on seotud hooldus- ja suhtlusõiguse ning ülalpidamisküsimustega, mis on selgelt teistest eristuv valdkond. </w:t>
      </w:r>
    </w:p>
    <w:p w14:paraId="18D041AB" w14:textId="15A2F280" w:rsidR="0012126C" w:rsidRDefault="007A56E1" w:rsidP="006C7485">
      <w:pPr>
        <w:jc w:val="both"/>
      </w:pPr>
      <w:r>
        <w:t xml:space="preserve">Riikliku perelepitusteenuse kohta ei ole üks-ühele tehtud tänasel hetkel otseselt ühtegi uurimistööd, küll aga on tehtud meile teadaolevalt kaks uurimistööd perelepitusteenusega tihedalt seonduval teemal. 1) </w:t>
      </w:r>
      <w:r w:rsidRPr="007A56E1">
        <w:t>Mitme koduga lapsed: kes, kus, mis on minu kodu? Suhtluskorra retoorika ja praktika</w:t>
      </w:r>
      <w:r>
        <w:t>, 2021 (Eliise Ilves)</w:t>
      </w:r>
      <w:r>
        <w:rPr>
          <w:rStyle w:val="FootnoteReference"/>
        </w:rPr>
        <w:footnoteReference w:id="11"/>
      </w:r>
      <w:r>
        <w:t>; 2) Lapsevanemate kogemused lahkumineku mõjust ja toetavatest teenustest, 2023 (Kai Kunimägi)</w:t>
      </w:r>
      <w:r w:rsidR="003716FD">
        <w:t>.</w:t>
      </w:r>
      <w:r>
        <w:rPr>
          <w:rStyle w:val="FootnoteReference"/>
        </w:rPr>
        <w:footnoteReference w:id="12"/>
      </w:r>
    </w:p>
    <w:p w14:paraId="2F28C6EE" w14:textId="2C40FAF5" w:rsidR="005D7C7D" w:rsidRPr="005D7C7D" w:rsidRDefault="005D7C7D" w:rsidP="006C7485">
      <w:pPr>
        <w:jc w:val="both"/>
        <w:rPr>
          <w:color w:val="FF0000"/>
        </w:rPr>
      </w:pPr>
      <w:bookmarkStart w:id="2" w:name="_Hlk171955261"/>
      <w:r w:rsidRPr="005D7C7D">
        <w:rPr>
          <w:color w:val="FF0000"/>
        </w:rPr>
        <w:t xml:space="preserve">Tellijal on olemas riikliku perelepitusteenuse osutamise statistika, riikliku perelepitusteenuse osutamise kulud/ühikhinnad, perelepitusteenuse tulemuse (kas </w:t>
      </w:r>
      <w:proofErr w:type="spellStart"/>
      <w:r w:rsidRPr="005D7C7D">
        <w:rPr>
          <w:color w:val="FF0000"/>
        </w:rPr>
        <w:t>vanemluskokkulepe</w:t>
      </w:r>
      <w:proofErr w:type="spellEnd"/>
      <w:r w:rsidRPr="005D7C7D">
        <w:rPr>
          <w:color w:val="FF0000"/>
        </w:rPr>
        <w:t xml:space="preserve"> või edutuse tõend) statistika ning kohtu poolt perelepitusteenusele suunatud menetluste statistika, mida on pakkujal võimalik analüüsis kasutada. Ülejäänud </w:t>
      </w:r>
      <w:r>
        <w:rPr>
          <w:color w:val="FF0000"/>
        </w:rPr>
        <w:t xml:space="preserve">uuringuks vajalikud </w:t>
      </w:r>
      <w:r w:rsidRPr="005D7C7D">
        <w:rPr>
          <w:color w:val="FF0000"/>
        </w:rPr>
        <w:t xml:space="preserve">andmed tuleb pakkujal pärida </w:t>
      </w:r>
      <w:r w:rsidRPr="005D7C7D">
        <w:rPr>
          <w:color w:val="FF0000"/>
        </w:rPr>
        <w:lastRenderedPageBreak/>
        <w:t>vastavatelt asutustelt.</w:t>
      </w:r>
      <w:r w:rsidR="00985A05">
        <w:rPr>
          <w:color w:val="FF0000"/>
        </w:rPr>
        <w:t xml:space="preserve"> </w:t>
      </w:r>
      <w:r w:rsidR="00985A05" w:rsidRPr="00D752AB">
        <w:rPr>
          <w:color w:val="FF0000"/>
        </w:rPr>
        <w:t xml:space="preserve">Tellija edastab olemas olevad andmed töövõtjale </w:t>
      </w:r>
      <w:r w:rsidR="00D752AB" w:rsidRPr="00D752AB">
        <w:rPr>
          <w:color w:val="FF0000"/>
        </w:rPr>
        <w:t>7</w:t>
      </w:r>
      <w:r w:rsidR="00985A05" w:rsidRPr="00D752AB">
        <w:rPr>
          <w:color w:val="FF0000"/>
        </w:rPr>
        <w:t xml:space="preserve"> tööpäeva jooksul pärast vastavate andmete kirjalikku pärimist.</w:t>
      </w:r>
    </w:p>
    <w:bookmarkEnd w:id="2"/>
    <w:p w14:paraId="32128609" w14:textId="042D1E95" w:rsidR="00E439E5" w:rsidRDefault="00C877B3" w:rsidP="0012126C">
      <w:r>
        <w:rPr>
          <w:b/>
          <w:bCs/>
          <w:sz w:val="24"/>
          <w:szCs w:val="24"/>
        </w:rPr>
        <w:t>4</w:t>
      </w:r>
      <w:r w:rsidR="0012126C" w:rsidRPr="0012126C">
        <w:rPr>
          <w:b/>
          <w:bCs/>
          <w:sz w:val="24"/>
          <w:szCs w:val="24"/>
        </w:rPr>
        <w:t>. Uurimis</w:t>
      </w:r>
      <w:r w:rsidR="00E439E5">
        <w:rPr>
          <w:b/>
          <w:bCs/>
          <w:sz w:val="24"/>
          <w:szCs w:val="24"/>
        </w:rPr>
        <w:t>- ja arendus</w:t>
      </w:r>
      <w:r w:rsidR="0012126C" w:rsidRPr="0012126C">
        <w:rPr>
          <w:b/>
          <w:bCs/>
          <w:sz w:val="24"/>
          <w:szCs w:val="24"/>
        </w:rPr>
        <w:t>ülesanded</w:t>
      </w:r>
    </w:p>
    <w:p w14:paraId="40BBA068" w14:textId="7FBFAE20" w:rsidR="00E439E5" w:rsidRDefault="00E439E5" w:rsidP="0012126C">
      <w:r>
        <w:t>Eesmärgi täitmiseks on püstitatud</w:t>
      </w:r>
      <w:r w:rsidR="005F757D">
        <w:t xml:space="preserve"> 7 </w:t>
      </w:r>
      <w:r>
        <w:t>uurimis</w:t>
      </w:r>
      <w:r w:rsidR="002225B3">
        <w:t>- ja arendus</w:t>
      </w:r>
      <w:r>
        <w:t xml:space="preserve">ülesannet: </w:t>
      </w:r>
    </w:p>
    <w:p w14:paraId="570F113F" w14:textId="72558624" w:rsidR="00E439E5" w:rsidRPr="00E439E5" w:rsidRDefault="00E439E5" w:rsidP="00E439E5">
      <w:pPr>
        <w:pStyle w:val="ListParagraph"/>
        <w:numPr>
          <w:ilvl w:val="0"/>
          <w:numId w:val="14"/>
        </w:numPr>
        <w:rPr>
          <w:b/>
          <w:bCs/>
        </w:rPr>
      </w:pPr>
      <w:r w:rsidRPr="00E439E5">
        <w:rPr>
          <w:b/>
          <w:bCs/>
        </w:rPr>
        <w:t>Milline on laste ja lapsevanemate arvamus ja kogemus riikliku perelepitussüsteemiga?</w:t>
      </w:r>
    </w:p>
    <w:p w14:paraId="71205971" w14:textId="5607FF93" w:rsidR="00E439E5" w:rsidRPr="00E439E5" w:rsidRDefault="00E439E5" w:rsidP="00E439E5">
      <w:pPr>
        <w:pStyle w:val="ListParagraph"/>
        <w:numPr>
          <w:ilvl w:val="0"/>
          <w:numId w:val="14"/>
        </w:numPr>
        <w:rPr>
          <w:b/>
          <w:bCs/>
        </w:rPr>
      </w:pPr>
      <w:r w:rsidRPr="00E439E5">
        <w:rPr>
          <w:b/>
          <w:bCs/>
        </w:rPr>
        <w:t>Milline on perelepitusteenuse mõju lapsevanematele ja lastele?</w:t>
      </w:r>
    </w:p>
    <w:p w14:paraId="19BB26F5" w14:textId="618D11C4" w:rsidR="00E439E5" w:rsidRPr="00E439E5" w:rsidRDefault="00E439E5" w:rsidP="00E439E5">
      <w:pPr>
        <w:pStyle w:val="ListParagraph"/>
        <w:numPr>
          <w:ilvl w:val="0"/>
          <w:numId w:val="14"/>
        </w:numPr>
        <w:rPr>
          <w:b/>
          <w:bCs/>
        </w:rPr>
      </w:pPr>
      <w:r w:rsidRPr="00E439E5">
        <w:rPr>
          <w:b/>
          <w:bCs/>
        </w:rPr>
        <w:t>Kuidas toimib lapse kaasamise protsess?</w:t>
      </w:r>
    </w:p>
    <w:p w14:paraId="08C3BFBC" w14:textId="3927C8D2" w:rsidR="00E439E5" w:rsidRPr="00E439E5" w:rsidRDefault="00E439E5" w:rsidP="00E439E5">
      <w:pPr>
        <w:pStyle w:val="ListParagraph"/>
        <w:numPr>
          <w:ilvl w:val="0"/>
          <w:numId w:val="14"/>
        </w:numPr>
        <w:rPr>
          <w:b/>
          <w:bCs/>
        </w:rPr>
      </w:pPr>
      <w:r w:rsidRPr="00E439E5">
        <w:rPr>
          <w:b/>
          <w:bCs/>
        </w:rPr>
        <w:t>Milline on perelepitussüsteemi tasuvus riigile ja teenuse mõju olulistele sidusgruppidele?</w:t>
      </w:r>
    </w:p>
    <w:p w14:paraId="27E8A821" w14:textId="4389ED46" w:rsidR="00E439E5" w:rsidRDefault="00E439E5" w:rsidP="00E439E5">
      <w:pPr>
        <w:pStyle w:val="ListParagraph"/>
        <w:numPr>
          <w:ilvl w:val="0"/>
          <w:numId w:val="14"/>
        </w:numPr>
        <w:rPr>
          <w:b/>
          <w:bCs/>
        </w:rPr>
      </w:pPr>
      <w:r w:rsidRPr="00E439E5">
        <w:rPr>
          <w:b/>
          <w:bCs/>
        </w:rPr>
        <w:t>Milline on perelepitussüsteemi koordinatsioon ja toimimine?</w:t>
      </w:r>
    </w:p>
    <w:p w14:paraId="1D607F7B" w14:textId="5EC2DA1C" w:rsidR="00D72626" w:rsidRDefault="00D72626" w:rsidP="00E439E5">
      <w:pPr>
        <w:pStyle w:val="ListParagraph"/>
        <w:numPr>
          <w:ilvl w:val="0"/>
          <w:numId w:val="14"/>
        </w:numPr>
        <w:rPr>
          <w:b/>
          <w:bCs/>
        </w:rPr>
      </w:pPr>
      <w:r>
        <w:rPr>
          <w:b/>
          <w:bCs/>
        </w:rPr>
        <w:t>Arendusettepanekud</w:t>
      </w:r>
      <w:r w:rsidR="006C7485">
        <w:rPr>
          <w:b/>
          <w:bCs/>
        </w:rPr>
        <w:t xml:space="preserve"> lähtuvalt perelepitusteenuse kitsaskohtadest</w:t>
      </w:r>
    </w:p>
    <w:p w14:paraId="09C5D293" w14:textId="1DAEC05F" w:rsidR="00A0654F" w:rsidRPr="00072AF5" w:rsidRDefault="006C7485" w:rsidP="00A0654F">
      <w:pPr>
        <w:pStyle w:val="ListParagraph"/>
        <w:numPr>
          <w:ilvl w:val="0"/>
          <w:numId w:val="14"/>
        </w:numPr>
        <w:rPr>
          <w:b/>
          <w:bCs/>
        </w:rPr>
      </w:pPr>
      <w:r>
        <w:rPr>
          <w:b/>
          <w:bCs/>
        </w:rPr>
        <w:t>Teiste riikide kogemuste ja praktikate analüüs</w:t>
      </w:r>
    </w:p>
    <w:p w14:paraId="6643B77B" w14:textId="7E763505" w:rsidR="00A0654F" w:rsidRPr="00A0654F" w:rsidRDefault="00A0654F" w:rsidP="00A0654F">
      <w:r>
        <w:t xml:space="preserve">Iga uurimis- ja arendusülesande alla on püstitatud vastava teema kohta käivad uurimisküsimused, mis on vajalik selle uurimis- ja arendusülesande raames välja selgitada. </w:t>
      </w:r>
    </w:p>
    <w:p w14:paraId="02DAA4FA" w14:textId="77777777" w:rsidR="0007704F" w:rsidRDefault="0007704F" w:rsidP="0007704F">
      <w:pPr>
        <w:rPr>
          <w:b/>
          <w:bCs/>
        </w:rPr>
      </w:pPr>
    </w:p>
    <w:p w14:paraId="2259503A" w14:textId="0C05D6D2" w:rsidR="00E439E5" w:rsidRPr="0007704F" w:rsidRDefault="00E439E5" w:rsidP="0007704F">
      <w:pPr>
        <w:rPr>
          <w:b/>
          <w:bCs/>
        </w:rPr>
      </w:pPr>
      <w:r w:rsidRPr="0007704F">
        <w:rPr>
          <w:b/>
          <w:bCs/>
        </w:rPr>
        <w:t xml:space="preserve">1. </w:t>
      </w:r>
      <w:bookmarkStart w:id="3" w:name="_Hlk163215345"/>
      <w:r w:rsidRPr="0007704F">
        <w:rPr>
          <w:b/>
          <w:bCs/>
        </w:rPr>
        <w:t>Milline on laste ja lapsevanemate arvamus ja kogemus riikliku perelepitussüsteemi</w:t>
      </w:r>
      <w:r w:rsidR="003E2D08">
        <w:rPr>
          <w:b/>
          <w:bCs/>
        </w:rPr>
        <w:t xml:space="preserve"> osas</w:t>
      </w:r>
      <w:r w:rsidRPr="0007704F">
        <w:rPr>
          <w:b/>
          <w:bCs/>
        </w:rPr>
        <w:t>?</w:t>
      </w:r>
      <w:bookmarkEnd w:id="3"/>
    </w:p>
    <w:p w14:paraId="576798CF" w14:textId="3F92C232" w:rsidR="00E439E5" w:rsidRDefault="00E439E5" w:rsidP="004A192E">
      <w:pPr>
        <w:pStyle w:val="ListParagraph"/>
        <w:numPr>
          <w:ilvl w:val="0"/>
          <w:numId w:val="15"/>
        </w:numPr>
        <w:jc w:val="both"/>
      </w:pPr>
      <w:r>
        <w:t xml:space="preserve">Milline on laste ja lapsevanemate teadlikkus perelepitusteenusest? </w:t>
      </w:r>
      <w:r w:rsidR="00446401">
        <w:rPr>
          <w:rStyle w:val="FootnoteReference"/>
        </w:rPr>
        <w:footnoteReference w:id="13"/>
      </w:r>
    </w:p>
    <w:p w14:paraId="5E1AAC70" w14:textId="77777777" w:rsidR="0006431C" w:rsidRDefault="0006431C" w:rsidP="004A192E">
      <w:pPr>
        <w:pStyle w:val="ListParagraph"/>
        <w:numPr>
          <w:ilvl w:val="0"/>
          <w:numId w:val="15"/>
        </w:numPr>
        <w:jc w:val="both"/>
      </w:pPr>
      <w:r>
        <w:t>Millised on vanemate arvates teenusele jõudmisel soodustavad ja takistavad tegurid?</w:t>
      </w:r>
    </w:p>
    <w:p w14:paraId="2DDEF99C" w14:textId="70BF9711" w:rsidR="0006431C" w:rsidRDefault="0006431C" w:rsidP="004A192E">
      <w:pPr>
        <w:pStyle w:val="ListParagraph"/>
        <w:numPr>
          <w:ilvl w:val="0"/>
          <w:numId w:val="15"/>
        </w:numPr>
        <w:jc w:val="both"/>
      </w:pPr>
      <w:r>
        <w:t>Millised olid vanemate ootused ja vajadused perelepitusteenusele tulles?</w:t>
      </w:r>
    </w:p>
    <w:p w14:paraId="3C5E31F0" w14:textId="374F80F2" w:rsidR="00E439E5" w:rsidRDefault="00E439E5" w:rsidP="004A192E">
      <w:pPr>
        <w:pStyle w:val="ListParagraph"/>
        <w:numPr>
          <w:ilvl w:val="0"/>
          <w:numId w:val="15"/>
        </w:numPr>
        <w:jc w:val="both"/>
      </w:pPr>
      <w:r>
        <w:t>Milline on lapsevanemate kogemus perelepitusteenuse protsessiga alates taotluse tegemisest kuni lepituse lõppemiseni?</w:t>
      </w:r>
      <w:r w:rsidR="00944276">
        <w:t xml:space="preserve"> Mis on hästi ja millised on kitsaskohad (sh eristatult menetluse tulemuse lõikes)?</w:t>
      </w:r>
      <w:r w:rsidR="00944276" w:rsidRPr="00944276">
        <w:t xml:space="preserve"> </w:t>
      </w:r>
    </w:p>
    <w:p w14:paraId="29FF3605" w14:textId="77777777" w:rsidR="00944276" w:rsidRDefault="00944276" w:rsidP="004A192E">
      <w:pPr>
        <w:pStyle w:val="ListParagraph"/>
        <w:numPr>
          <w:ilvl w:val="0"/>
          <w:numId w:val="15"/>
        </w:numPr>
        <w:jc w:val="both"/>
      </w:pPr>
      <w:r>
        <w:t xml:space="preserve">Millised on lapsevanemate kogemused perelepituse erijuhtude puhul RPLS § 11 kontekstis? Millistel juhtudel on erijuhtumi (RPLS § 11) kogemusega vanem jõudnud perelepitusteenusele? Milline on nende vanemate hinnang perelepituse protsessile ja millised on olnud lepituse tulemused? </w:t>
      </w:r>
    </w:p>
    <w:p w14:paraId="617FF0A0" w14:textId="4D4B5BC5" w:rsidR="0006431C" w:rsidRDefault="00402C74" w:rsidP="004A192E">
      <w:pPr>
        <w:pStyle w:val="ListParagraph"/>
        <w:numPr>
          <w:ilvl w:val="0"/>
          <w:numId w:val="15"/>
        </w:numPr>
        <w:jc w:val="both"/>
      </w:pPr>
      <w:r>
        <w:t xml:space="preserve">Milline on vanemate </w:t>
      </w:r>
      <w:r w:rsidR="0006431C">
        <w:t xml:space="preserve">endi </w:t>
      </w:r>
      <w:r>
        <w:t>panus perelepitus</w:t>
      </w:r>
      <w:r w:rsidR="0006431C">
        <w:t>e</w:t>
      </w:r>
      <w:r>
        <w:t xml:space="preserve"> õnnestumisse (vanemate</w:t>
      </w:r>
      <w:r w:rsidR="0006431C">
        <w:t xml:space="preserve"> ja</w:t>
      </w:r>
      <w:r>
        <w:t xml:space="preserve"> lepitajate vaatest)?</w:t>
      </w:r>
    </w:p>
    <w:p w14:paraId="5BB4BC8F" w14:textId="48D1432E" w:rsidR="0006431C" w:rsidRDefault="0006431C" w:rsidP="004A192E">
      <w:pPr>
        <w:pStyle w:val="ListParagraph"/>
        <w:numPr>
          <w:ilvl w:val="0"/>
          <w:numId w:val="15"/>
        </w:numPr>
        <w:jc w:val="both"/>
      </w:pPr>
      <w:r>
        <w:t>Millistel juhtudel ja põhjustel lõppevad mõned menetlused, kus vanemad jõuavad omavahelisele kokkuleppele, siiski edutuse tõendiga? Kuidas seda muuta?</w:t>
      </w:r>
    </w:p>
    <w:p w14:paraId="0B808792" w14:textId="572603DE" w:rsidR="0006431C" w:rsidRDefault="00E439E5" w:rsidP="004A192E">
      <w:pPr>
        <w:pStyle w:val="ListParagraph"/>
        <w:numPr>
          <w:ilvl w:val="0"/>
          <w:numId w:val="15"/>
        </w:numPr>
        <w:jc w:val="both"/>
      </w:pPr>
      <w:r>
        <w:t>Millised on vanemate kogemused täitemenetlusega?</w:t>
      </w:r>
    </w:p>
    <w:p w14:paraId="1D29157B" w14:textId="104EBD36" w:rsidR="00A61302" w:rsidRDefault="00280B8D" w:rsidP="00873A52">
      <w:pPr>
        <w:pStyle w:val="ListParagraph"/>
        <w:numPr>
          <w:ilvl w:val="0"/>
          <w:numId w:val="15"/>
        </w:numPr>
        <w:jc w:val="both"/>
      </w:pPr>
      <w:r>
        <w:t>Millised on korduvate lepituste põhjused ja tulemuslikkus?</w:t>
      </w:r>
    </w:p>
    <w:p w14:paraId="33B1CA7D" w14:textId="77777777" w:rsidR="00693421" w:rsidRDefault="00693421" w:rsidP="00072AF5">
      <w:pPr>
        <w:pStyle w:val="ListParagraph"/>
      </w:pPr>
    </w:p>
    <w:p w14:paraId="3C0B0D25" w14:textId="38F97BDF" w:rsidR="00E439E5" w:rsidRPr="00E439E5" w:rsidRDefault="00E439E5" w:rsidP="00E439E5">
      <w:pPr>
        <w:rPr>
          <w:b/>
          <w:bCs/>
        </w:rPr>
      </w:pPr>
      <w:r w:rsidRPr="00E439E5">
        <w:rPr>
          <w:b/>
          <w:bCs/>
        </w:rPr>
        <w:t xml:space="preserve">2. </w:t>
      </w:r>
      <w:bookmarkStart w:id="4" w:name="_Hlk163221023"/>
      <w:r w:rsidRPr="00E439E5">
        <w:rPr>
          <w:b/>
          <w:bCs/>
        </w:rPr>
        <w:t>Milline on perelepitusteenuse mõju lapsevanematele ja lastele?</w:t>
      </w:r>
    </w:p>
    <w:bookmarkEnd w:id="4"/>
    <w:p w14:paraId="0F040EB3" w14:textId="46A68A76" w:rsidR="00E439E5" w:rsidRDefault="00E439E5" w:rsidP="004A192E">
      <w:pPr>
        <w:pStyle w:val="ListParagraph"/>
        <w:numPr>
          <w:ilvl w:val="0"/>
          <w:numId w:val="16"/>
        </w:numPr>
        <w:jc w:val="both"/>
      </w:pPr>
      <w:r>
        <w:t>Milline on perelepitusteenuse mõju lapsevanematele perelepitusteenuse järgselt (sh eristatult menetluse tulemuse lõikes, eristatult tavajuhtumi ja erijuhtumi lõikes)?</w:t>
      </w:r>
    </w:p>
    <w:p w14:paraId="7E1A9FEA" w14:textId="10FAAB64" w:rsidR="00896191" w:rsidRDefault="00896191" w:rsidP="004A192E">
      <w:pPr>
        <w:pStyle w:val="ListParagraph"/>
        <w:numPr>
          <w:ilvl w:val="0"/>
          <w:numId w:val="16"/>
        </w:numPr>
        <w:jc w:val="both"/>
      </w:pPr>
      <w:r>
        <w:t>sh millised on mõju hindamise kriteeriumid?</w:t>
      </w:r>
    </w:p>
    <w:p w14:paraId="29B49CBB" w14:textId="2208DC59" w:rsidR="00E439E5" w:rsidRDefault="00E439E5" w:rsidP="004A192E">
      <w:pPr>
        <w:pStyle w:val="ListParagraph"/>
        <w:numPr>
          <w:ilvl w:val="0"/>
          <w:numId w:val="16"/>
        </w:numPr>
        <w:jc w:val="both"/>
      </w:pPr>
      <w:r>
        <w:t>sh kuidas toetab perelepitusteenus vanemaid lahkumineku järel oma lapse edasises elukorralduses kokkuleppele jõudmist?</w:t>
      </w:r>
    </w:p>
    <w:p w14:paraId="10ED7226" w14:textId="056B9503" w:rsidR="00E439E5" w:rsidRDefault="00E439E5" w:rsidP="004A192E">
      <w:pPr>
        <w:pStyle w:val="ListParagraph"/>
        <w:numPr>
          <w:ilvl w:val="0"/>
          <w:numId w:val="16"/>
        </w:numPr>
        <w:jc w:val="both"/>
      </w:pPr>
      <w:r>
        <w:t>sh kuidas soodustab perelepitusteenus vanemate koostööd lapse kasvatamisel</w:t>
      </w:r>
      <w:r w:rsidR="00515AFA">
        <w:t>?</w:t>
      </w:r>
    </w:p>
    <w:p w14:paraId="0040E8D6" w14:textId="5B054276" w:rsidR="00E439E5" w:rsidRDefault="00E439E5" w:rsidP="004A192E">
      <w:pPr>
        <w:pStyle w:val="ListParagraph"/>
        <w:numPr>
          <w:ilvl w:val="0"/>
          <w:numId w:val="16"/>
        </w:numPr>
        <w:jc w:val="both"/>
      </w:pPr>
      <w:r>
        <w:t xml:space="preserve">Kuidas toimib </w:t>
      </w:r>
      <w:proofErr w:type="spellStart"/>
      <w:r>
        <w:t>vanemluskokkuleppe</w:t>
      </w:r>
      <w:proofErr w:type="spellEnd"/>
      <w:r w:rsidR="00A61302">
        <w:t>/kokkulepete</w:t>
      </w:r>
      <w:r>
        <w:t xml:space="preserve"> täitmine lepituse järgselt (sh erisused 3</w:t>
      </w:r>
      <w:r w:rsidR="00A61302">
        <w:t xml:space="preserve">, 6 </w:t>
      </w:r>
      <w:r>
        <w:t>kuu ja 12 kuu möödudes)?</w:t>
      </w:r>
    </w:p>
    <w:p w14:paraId="00FBB2C1" w14:textId="14BD20C1" w:rsidR="0006431C" w:rsidRDefault="00E439E5" w:rsidP="004A192E">
      <w:pPr>
        <w:pStyle w:val="ListParagraph"/>
        <w:numPr>
          <w:ilvl w:val="0"/>
          <w:numId w:val="16"/>
        </w:numPr>
        <w:jc w:val="both"/>
      </w:pPr>
      <w:r>
        <w:lastRenderedPageBreak/>
        <w:t>Milline on perelepitusteenuse mõju lastele perelepitusteenuse osalemise järgselt (sh eristatult menetluse tulemuse lõikes)?</w:t>
      </w:r>
    </w:p>
    <w:p w14:paraId="369E51DF" w14:textId="77777777" w:rsidR="00A61302" w:rsidRDefault="00A61302" w:rsidP="00A61302">
      <w:pPr>
        <w:pStyle w:val="ListParagraph"/>
      </w:pPr>
    </w:p>
    <w:p w14:paraId="16606B8A" w14:textId="2B8F7147" w:rsidR="00E439E5" w:rsidRPr="00E439E5" w:rsidRDefault="00E439E5" w:rsidP="00E439E5">
      <w:pPr>
        <w:rPr>
          <w:b/>
          <w:bCs/>
        </w:rPr>
      </w:pPr>
      <w:r w:rsidRPr="00E439E5">
        <w:rPr>
          <w:b/>
          <w:bCs/>
        </w:rPr>
        <w:t xml:space="preserve">3. </w:t>
      </w:r>
      <w:bookmarkStart w:id="5" w:name="_Hlk163222778"/>
      <w:r w:rsidRPr="00E439E5">
        <w:rPr>
          <w:b/>
          <w:bCs/>
        </w:rPr>
        <w:t>Kuidas toimib lapse kaasamise protsess?</w:t>
      </w:r>
      <w:bookmarkEnd w:id="5"/>
    </w:p>
    <w:p w14:paraId="0C0A487B" w14:textId="0175B1A5" w:rsidR="00E439E5" w:rsidRDefault="00E439E5" w:rsidP="004A192E">
      <w:pPr>
        <w:pStyle w:val="ListParagraph"/>
        <w:numPr>
          <w:ilvl w:val="0"/>
          <w:numId w:val="17"/>
        </w:numPr>
        <w:jc w:val="both"/>
      </w:pPr>
      <w:r>
        <w:t>Kuidas toimib lapse kaasamine perelepitusteenusele?</w:t>
      </w:r>
      <w:r w:rsidR="004D2060">
        <w:t xml:space="preserve"> </w:t>
      </w:r>
    </w:p>
    <w:p w14:paraId="018B44C5" w14:textId="77777777" w:rsidR="00E439E5" w:rsidRDefault="00E439E5" w:rsidP="004A192E">
      <w:pPr>
        <w:pStyle w:val="ListParagraph"/>
        <w:numPr>
          <w:ilvl w:val="0"/>
          <w:numId w:val="17"/>
        </w:numPr>
        <w:jc w:val="both"/>
      </w:pPr>
      <w:r>
        <w:t>Milline on lepitajate ettevalmistus ja valmisolek lapse kaasamiseks?</w:t>
      </w:r>
    </w:p>
    <w:p w14:paraId="56D9E1E0" w14:textId="487C23B3" w:rsidR="00E439E5" w:rsidRDefault="00E439E5" w:rsidP="004A192E">
      <w:pPr>
        <w:pStyle w:val="ListParagraph"/>
        <w:numPr>
          <w:ilvl w:val="0"/>
          <w:numId w:val="17"/>
        </w:numPr>
        <w:jc w:val="both"/>
      </w:pPr>
      <w:r>
        <w:t>Millised on lepitajate kogemused lapse kaasamisest perelepitusprotsessi?</w:t>
      </w:r>
      <w:r w:rsidR="004D2060" w:rsidRPr="004D2060">
        <w:t xml:space="preserve"> </w:t>
      </w:r>
      <w:r w:rsidR="004D2060">
        <w:t>Mis on põhjused, kui lapsi perelepitusse ei kaasata?</w:t>
      </w:r>
    </w:p>
    <w:p w14:paraId="5D725810" w14:textId="008AE552" w:rsidR="004D2060" w:rsidRDefault="004D2060" w:rsidP="004A192E">
      <w:pPr>
        <w:pStyle w:val="ListParagraph"/>
        <w:numPr>
          <w:ilvl w:val="0"/>
          <w:numId w:val="17"/>
        </w:numPr>
        <w:jc w:val="both"/>
      </w:pPr>
      <w:r>
        <w:t>Kui sisuliselt lapse kaasamine läbi viidud ja kui sisulised on laste kaasamise protokollid?</w:t>
      </w:r>
    </w:p>
    <w:p w14:paraId="7FBB43EF" w14:textId="40FF7E7D" w:rsidR="00E439E5" w:rsidRDefault="00E439E5" w:rsidP="004A192E">
      <w:pPr>
        <w:pStyle w:val="ListParagraph"/>
        <w:numPr>
          <w:ilvl w:val="0"/>
          <w:numId w:val="17"/>
        </w:numPr>
        <w:jc w:val="both"/>
      </w:pPr>
      <w:r>
        <w:t>Milline on lapse arvamuse mõju perelepituse tulemusele?</w:t>
      </w:r>
      <w:r w:rsidR="00A61302">
        <w:t xml:space="preserve"> </w:t>
      </w:r>
    </w:p>
    <w:p w14:paraId="4E2A3344" w14:textId="77777777" w:rsidR="00E439E5" w:rsidRDefault="00E439E5" w:rsidP="004A192E">
      <w:pPr>
        <w:pStyle w:val="ListParagraph"/>
        <w:numPr>
          <w:ilvl w:val="0"/>
          <w:numId w:val="17"/>
        </w:numPr>
        <w:jc w:val="both"/>
      </w:pPr>
      <w:r>
        <w:t>Millised on laste kogemused perelepitajaga kohtumisest?</w:t>
      </w:r>
    </w:p>
    <w:p w14:paraId="43FD92E4" w14:textId="77777777" w:rsidR="00E439E5" w:rsidRDefault="00E439E5" w:rsidP="004A192E">
      <w:pPr>
        <w:pStyle w:val="ListParagraph"/>
        <w:numPr>
          <w:ilvl w:val="0"/>
          <w:numId w:val="17"/>
        </w:numPr>
        <w:jc w:val="both"/>
      </w:pPr>
      <w:r>
        <w:t>Kuidas kogeb laps enda arvamusega arvestamist, sh otsuse sisu selgitamist?</w:t>
      </w:r>
    </w:p>
    <w:p w14:paraId="71F910D6" w14:textId="1AB58C14" w:rsidR="00E439E5" w:rsidRDefault="00E439E5" w:rsidP="004A192E">
      <w:pPr>
        <w:pStyle w:val="ListParagraph"/>
        <w:numPr>
          <w:ilvl w:val="0"/>
          <w:numId w:val="17"/>
        </w:numPr>
        <w:jc w:val="both"/>
      </w:pPr>
      <w:r>
        <w:t>Kuidas toimub RPLS §</w:t>
      </w:r>
      <w:r w:rsidR="00A31EFD">
        <w:t xml:space="preserve"> </w:t>
      </w:r>
      <w:r>
        <w:t>12</w:t>
      </w:r>
      <w:r w:rsidR="00A31EFD">
        <w:t xml:space="preserve"> </w:t>
      </w:r>
      <w:r>
        <w:t>lg</w:t>
      </w:r>
      <w:r w:rsidR="00A31EFD">
        <w:t xml:space="preserve"> </w:t>
      </w:r>
      <w:r>
        <w:t>3 täitmine</w:t>
      </w:r>
      <w:r w:rsidR="00435215">
        <w:t>? K</w:t>
      </w:r>
      <w:r>
        <w:t>uidas hinnatakse, et lepituse tulemus ei ole lapse huvide vastu?</w:t>
      </w:r>
    </w:p>
    <w:p w14:paraId="1D73E29F" w14:textId="0028ECD7" w:rsidR="00072AF5" w:rsidRDefault="00E439E5" w:rsidP="002B42A9">
      <w:pPr>
        <w:pStyle w:val="ListParagraph"/>
        <w:numPr>
          <w:ilvl w:val="0"/>
          <w:numId w:val="17"/>
        </w:numPr>
        <w:jc w:val="both"/>
      </w:pPr>
      <w:r>
        <w:t xml:space="preserve">Millised on kitsaskohad lapse kaasamise protsessis? </w:t>
      </w:r>
    </w:p>
    <w:p w14:paraId="0DE5DD54" w14:textId="77777777" w:rsidR="00947EB0" w:rsidRDefault="00947EB0" w:rsidP="00947EB0">
      <w:pPr>
        <w:pStyle w:val="ListParagraph"/>
        <w:jc w:val="both"/>
      </w:pPr>
    </w:p>
    <w:p w14:paraId="1E1912C5" w14:textId="38C58F62" w:rsidR="00E439E5" w:rsidRPr="00E439E5" w:rsidRDefault="00947EB0" w:rsidP="00E439E5">
      <w:pPr>
        <w:rPr>
          <w:b/>
          <w:bCs/>
        </w:rPr>
      </w:pPr>
      <w:r w:rsidRPr="00947EB0">
        <w:rPr>
          <w:b/>
          <w:bCs/>
          <w:highlight w:val="yellow"/>
        </w:rPr>
        <w:t>4</w:t>
      </w:r>
      <w:r w:rsidR="00E439E5" w:rsidRPr="00947EB0">
        <w:rPr>
          <w:b/>
          <w:bCs/>
          <w:highlight w:val="yellow"/>
        </w:rPr>
        <w:t xml:space="preserve">. </w:t>
      </w:r>
      <w:bookmarkStart w:id="6" w:name="_Hlk163224719"/>
      <w:r w:rsidR="00E439E5" w:rsidRPr="00947EB0">
        <w:rPr>
          <w:b/>
          <w:bCs/>
          <w:highlight w:val="yellow"/>
        </w:rPr>
        <w:t>Milline on perelepitussüsteemi tasuvus riigile ja teenuse mõju olulistele sidusgruppidele?</w:t>
      </w:r>
    </w:p>
    <w:bookmarkEnd w:id="6"/>
    <w:p w14:paraId="23B44F4A" w14:textId="77777777" w:rsidR="00DE21DC" w:rsidRDefault="00DE21DC" w:rsidP="004A192E">
      <w:pPr>
        <w:pStyle w:val="ListParagraph"/>
        <w:numPr>
          <w:ilvl w:val="0"/>
          <w:numId w:val="18"/>
        </w:numPr>
        <w:jc w:val="both"/>
      </w:pPr>
      <w:r w:rsidRPr="00DE21DC">
        <w:t xml:space="preserve">Milline on perelepitussüsteemi tasuvus riigile (sh </w:t>
      </w:r>
      <w:proofErr w:type="spellStart"/>
      <w:r w:rsidRPr="00DE21DC">
        <w:t>kulu-tulu</w:t>
      </w:r>
      <w:proofErr w:type="spellEnd"/>
      <w:r w:rsidRPr="00DE21DC">
        <w:t xml:space="preserve"> analüüs, kas ja kui palju perelepitusteenuse mõjul on hoitud raha kokku kohtusüsteemis </w:t>
      </w:r>
    </w:p>
    <w:p w14:paraId="0C460F5D" w14:textId="6CB981C5" w:rsidR="00896191" w:rsidRDefault="00896191" w:rsidP="004A192E">
      <w:pPr>
        <w:pStyle w:val="ListParagraph"/>
        <w:numPr>
          <w:ilvl w:val="0"/>
          <w:numId w:val="18"/>
        </w:numPr>
        <w:jc w:val="both"/>
      </w:pPr>
      <w:r>
        <w:t>Millised on tasuvuse ja mõju hindamise kriteeriumid?</w:t>
      </w:r>
    </w:p>
    <w:p w14:paraId="50194B90" w14:textId="77777777" w:rsidR="00E439E5" w:rsidRDefault="00E439E5" w:rsidP="004A192E">
      <w:pPr>
        <w:pStyle w:val="ListParagraph"/>
        <w:numPr>
          <w:ilvl w:val="0"/>
          <w:numId w:val="18"/>
        </w:numPr>
        <w:jc w:val="both"/>
      </w:pPr>
      <w:r>
        <w:t>Kuidas on perelepitusteenus mõjutanud kohtu tööd perekonnaõiguslikke asjadega (suhtlus- ja hooldusõiguse juhtumite arvu muutus)?</w:t>
      </w:r>
    </w:p>
    <w:p w14:paraId="7574BCE2" w14:textId="77777777" w:rsidR="00E439E5" w:rsidRDefault="00E439E5" w:rsidP="004A192E">
      <w:pPr>
        <w:pStyle w:val="ListParagraph"/>
        <w:numPr>
          <w:ilvl w:val="0"/>
          <w:numId w:val="18"/>
        </w:numPr>
        <w:jc w:val="both"/>
      </w:pPr>
      <w:r>
        <w:t>Kui paljud vanemad, kes on suunatud kohtu poolt perelepitusteenusele, on pöördunud peale perelepitust kohtusse tagasi? Mis põhjustel?</w:t>
      </w:r>
    </w:p>
    <w:p w14:paraId="5380DC15" w14:textId="05757333" w:rsidR="00296566" w:rsidRDefault="00296566" w:rsidP="004A192E">
      <w:pPr>
        <w:pStyle w:val="ListParagraph"/>
        <w:numPr>
          <w:ilvl w:val="0"/>
          <w:numId w:val="18"/>
        </w:numPr>
        <w:jc w:val="both"/>
      </w:pPr>
      <w:r>
        <w:t>Milline on lastekaitsetöötajate kogemused ja rahulolu perelepitusteenusega?</w:t>
      </w:r>
    </w:p>
    <w:p w14:paraId="1A7F27AF" w14:textId="3AA12974" w:rsidR="00E439E5" w:rsidRPr="00435215" w:rsidRDefault="00E439E5" w:rsidP="004A192E">
      <w:pPr>
        <w:pStyle w:val="ListParagraph"/>
        <w:numPr>
          <w:ilvl w:val="0"/>
          <w:numId w:val="18"/>
        </w:numPr>
        <w:jc w:val="both"/>
      </w:pPr>
      <w:r w:rsidRPr="00435215">
        <w:t>Kuidas on perelepitusteenus mõjutanud kohalike omavalitsuste laste ja peredega tööd tegevate spetsialistide tööd (</w:t>
      </w:r>
      <w:r w:rsidR="00693421" w:rsidRPr="00435215">
        <w:t xml:space="preserve">sh </w:t>
      </w:r>
      <w:r w:rsidRPr="00435215">
        <w:t>suhtlus- ja hooldusõiguse juhtumite arvu muutus)?</w:t>
      </w:r>
    </w:p>
    <w:p w14:paraId="71A92462" w14:textId="22762529" w:rsidR="00CE7974" w:rsidRPr="00947EB0" w:rsidRDefault="00280B8D" w:rsidP="004A192E">
      <w:pPr>
        <w:pStyle w:val="ListParagraph"/>
        <w:numPr>
          <w:ilvl w:val="0"/>
          <w:numId w:val="18"/>
        </w:numPr>
        <w:jc w:val="both"/>
        <w:rPr>
          <w:color w:val="808080" w:themeColor="background1" w:themeShade="80"/>
        </w:rPr>
      </w:pPr>
      <w:r>
        <w:t xml:space="preserve">Kui palju on </w:t>
      </w:r>
      <w:proofErr w:type="spellStart"/>
      <w:r>
        <w:t>vanemluskokkulepete</w:t>
      </w:r>
      <w:proofErr w:type="spellEnd"/>
      <w:r>
        <w:t xml:space="preserve"> osas avaldusi jõudnud täitemenetlusse </w:t>
      </w:r>
      <w:r w:rsidR="00CE7974">
        <w:t>ja kui palju neist on menetlusse võtnud?</w:t>
      </w:r>
    </w:p>
    <w:p w14:paraId="2B7B5E99" w14:textId="165FCEFC" w:rsidR="00947EB0" w:rsidRPr="00E439E5" w:rsidRDefault="00947EB0" w:rsidP="00947EB0">
      <w:pPr>
        <w:rPr>
          <w:b/>
          <w:bCs/>
        </w:rPr>
      </w:pPr>
      <w:r w:rsidRPr="00947EB0">
        <w:rPr>
          <w:b/>
          <w:bCs/>
          <w:highlight w:val="yellow"/>
        </w:rPr>
        <w:t xml:space="preserve">5. </w:t>
      </w:r>
      <w:bookmarkStart w:id="7" w:name="_Hlk163225945"/>
      <w:r w:rsidRPr="00947EB0">
        <w:rPr>
          <w:b/>
          <w:bCs/>
          <w:highlight w:val="yellow"/>
        </w:rPr>
        <w:t>Milline on perelepitussüsteemi koordinatsioon ja toimimine?</w:t>
      </w:r>
    </w:p>
    <w:bookmarkEnd w:id="7"/>
    <w:p w14:paraId="36E8EE8C" w14:textId="77777777" w:rsidR="00947EB0" w:rsidRDefault="00947EB0" w:rsidP="00947EB0">
      <w:pPr>
        <w:pStyle w:val="ListParagraph"/>
        <w:numPr>
          <w:ilvl w:val="0"/>
          <w:numId w:val="19"/>
        </w:numPr>
        <w:jc w:val="both"/>
      </w:pPr>
      <w:r>
        <w:t>Milline on SKA poolne teenuse koordineerimine, mis on hästi ja mis saaks paremini olla?</w:t>
      </w:r>
    </w:p>
    <w:p w14:paraId="211437F8" w14:textId="77777777" w:rsidR="00947EB0" w:rsidRDefault="00947EB0" w:rsidP="00947EB0">
      <w:pPr>
        <w:pStyle w:val="ListParagraph"/>
        <w:numPr>
          <w:ilvl w:val="0"/>
          <w:numId w:val="19"/>
        </w:numPr>
        <w:jc w:val="both"/>
      </w:pPr>
      <w:r>
        <w:t>Milline kogemus on lapsevanematel, lepitajatel, koordinaatoritel SKA poolse perelepitusteenuse koordineerimisega?</w:t>
      </w:r>
    </w:p>
    <w:p w14:paraId="1FB3E708" w14:textId="77777777" w:rsidR="00947EB0" w:rsidRDefault="00947EB0" w:rsidP="00947EB0">
      <w:pPr>
        <w:pStyle w:val="ListParagraph"/>
        <w:numPr>
          <w:ilvl w:val="0"/>
          <w:numId w:val="19"/>
        </w:numPr>
        <w:jc w:val="both"/>
      </w:pPr>
      <w:r>
        <w:t>Milline on lepitajate professionaalsus ja selle areng lepituse jaoks olulistes teemades?</w:t>
      </w:r>
    </w:p>
    <w:p w14:paraId="53B2F1C0" w14:textId="77777777" w:rsidR="00947EB0" w:rsidRDefault="00947EB0" w:rsidP="00947EB0">
      <w:pPr>
        <w:pStyle w:val="ListParagraph"/>
        <w:numPr>
          <w:ilvl w:val="0"/>
          <w:numId w:val="19"/>
        </w:numPr>
        <w:jc w:val="both"/>
      </w:pPr>
      <w:r>
        <w:t>Kuidas praegune lepitajate toetussüsteem toetab lepitajate professionaalsust?</w:t>
      </w:r>
    </w:p>
    <w:p w14:paraId="28DCEFF5" w14:textId="73AC6739" w:rsidR="00947EB0" w:rsidRPr="00947EB0" w:rsidRDefault="00947EB0" w:rsidP="00947EB0">
      <w:pPr>
        <w:pStyle w:val="ListParagraph"/>
        <w:numPr>
          <w:ilvl w:val="0"/>
          <w:numId w:val="19"/>
        </w:numPr>
        <w:jc w:val="both"/>
      </w:pPr>
      <w:r>
        <w:t>Milline on osapoolte arvamus ja kogemus perelepitusteenuse protsessist alates teenuse taotlemisest kuni lõpetamiseni?</w:t>
      </w:r>
    </w:p>
    <w:p w14:paraId="3E5D4A6B" w14:textId="77777777" w:rsidR="00072AF5" w:rsidRDefault="00072AF5" w:rsidP="00072AF5">
      <w:pPr>
        <w:pStyle w:val="ListParagraph"/>
      </w:pPr>
    </w:p>
    <w:p w14:paraId="043E4F3A" w14:textId="4CC1F40C" w:rsidR="007C04D8" w:rsidRPr="007C04D8" w:rsidRDefault="007C04D8" w:rsidP="007C04D8">
      <w:pPr>
        <w:rPr>
          <w:b/>
          <w:bCs/>
        </w:rPr>
      </w:pPr>
      <w:r>
        <w:rPr>
          <w:b/>
          <w:bCs/>
        </w:rPr>
        <w:t xml:space="preserve">6. </w:t>
      </w:r>
      <w:bookmarkStart w:id="8" w:name="_Hlk163226628"/>
      <w:r>
        <w:rPr>
          <w:b/>
          <w:bCs/>
        </w:rPr>
        <w:t>Millised on perelepituss</w:t>
      </w:r>
      <w:r w:rsidR="00E439E5" w:rsidRPr="007C04D8">
        <w:rPr>
          <w:b/>
          <w:bCs/>
        </w:rPr>
        <w:t>üsteemi kitsaskohad ja arendusettepanekud</w:t>
      </w:r>
      <w:bookmarkEnd w:id="8"/>
    </w:p>
    <w:p w14:paraId="1F9F3F5F" w14:textId="48F9A57F" w:rsidR="007C04D8" w:rsidRDefault="007C04D8" w:rsidP="004A192E">
      <w:pPr>
        <w:pStyle w:val="ListParagraph"/>
        <w:numPr>
          <w:ilvl w:val="0"/>
          <w:numId w:val="21"/>
        </w:numPr>
        <w:jc w:val="both"/>
      </w:pPr>
      <w:r>
        <w:t>Mis on perelepitussüsteemi ja -teenuse puhul hästi ja toimiv?</w:t>
      </w:r>
    </w:p>
    <w:p w14:paraId="10DC3E63" w14:textId="0A7E420D" w:rsidR="007C04D8" w:rsidRDefault="007C04D8" w:rsidP="004A192E">
      <w:pPr>
        <w:pStyle w:val="ListParagraph"/>
        <w:numPr>
          <w:ilvl w:val="0"/>
          <w:numId w:val="21"/>
        </w:numPr>
        <w:jc w:val="both"/>
      </w:pPr>
      <w:r>
        <w:t>Millised on perelepitussüsteemi ja -teenuse kitsaskohad?</w:t>
      </w:r>
    </w:p>
    <w:p w14:paraId="28B8A871" w14:textId="0E6DDF22" w:rsidR="00896191" w:rsidRDefault="00896191" w:rsidP="004A192E">
      <w:pPr>
        <w:pStyle w:val="ListParagraph"/>
        <w:numPr>
          <w:ilvl w:val="0"/>
          <w:numId w:val="21"/>
        </w:numPr>
        <w:jc w:val="both"/>
      </w:pPr>
      <w:r>
        <w:t>Millised on läbivalt teenuse tulemuslikkuse ja mõju hindamise kriteeriumid?</w:t>
      </w:r>
    </w:p>
    <w:p w14:paraId="6A1D58C9" w14:textId="025862A4" w:rsidR="007C04D8" w:rsidRDefault="007C04D8" w:rsidP="004A192E">
      <w:pPr>
        <w:pStyle w:val="ListParagraph"/>
        <w:numPr>
          <w:ilvl w:val="0"/>
          <w:numId w:val="21"/>
        </w:numPr>
        <w:jc w:val="both"/>
      </w:pPr>
      <w:r>
        <w:lastRenderedPageBreak/>
        <w:t>Millised on</w:t>
      </w:r>
      <w:r w:rsidR="0007704F">
        <w:t xml:space="preserve"> põhistatud</w:t>
      </w:r>
      <w:r>
        <w:t xml:space="preserve"> ettepanekud</w:t>
      </w:r>
      <w:r w:rsidR="0007704F">
        <w:t xml:space="preserve"> perelepitusteenuse arendamiseks ja kitsaskohtade parendamisek</w:t>
      </w:r>
      <w:r w:rsidR="00CE7974">
        <w:t>s?</w:t>
      </w:r>
    </w:p>
    <w:p w14:paraId="55FB11A6" w14:textId="337175CF" w:rsidR="0007704F" w:rsidRDefault="00D82010" w:rsidP="004A192E">
      <w:pPr>
        <w:pStyle w:val="ListParagraph"/>
        <w:numPr>
          <w:ilvl w:val="0"/>
          <w:numId w:val="21"/>
        </w:numPr>
        <w:jc w:val="both"/>
      </w:pPr>
      <w:r>
        <w:t>Millised on õigusloomet puudutavad ettepanekud</w:t>
      </w:r>
      <w:r w:rsidR="00CE7974">
        <w:t>?</w:t>
      </w:r>
    </w:p>
    <w:p w14:paraId="05DE1252" w14:textId="77777777" w:rsidR="00CE7974" w:rsidRDefault="00CE7974" w:rsidP="00CE7974">
      <w:pPr>
        <w:pStyle w:val="ListParagraph"/>
      </w:pPr>
    </w:p>
    <w:p w14:paraId="79112FA8" w14:textId="77777777" w:rsidR="0007704F" w:rsidRPr="0007704F" w:rsidRDefault="0007704F" w:rsidP="0007704F">
      <w:pPr>
        <w:rPr>
          <w:b/>
          <w:bCs/>
        </w:rPr>
      </w:pPr>
      <w:r w:rsidRPr="0007704F">
        <w:rPr>
          <w:b/>
          <w:bCs/>
        </w:rPr>
        <w:t xml:space="preserve">7. </w:t>
      </w:r>
      <w:bookmarkStart w:id="9" w:name="_Hlk163226831"/>
      <w:r w:rsidRPr="0007704F">
        <w:rPr>
          <w:b/>
          <w:bCs/>
        </w:rPr>
        <w:t xml:space="preserve">Teiste riikide kogemuste ja </w:t>
      </w:r>
      <w:proofErr w:type="spellStart"/>
      <w:r w:rsidRPr="0007704F">
        <w:rPr>
          <w:b/>
          <w:bCs/>
        </w:rPr>
        <w:t>välispraktikate</w:t>
      </w:r>
      <w:proofErr w:type="spellEnd"/>
      <w:r w:rsidRPr="0007704F">
        <w:rPr>
          <w:b/>
          <w:bCs/>
        </w:rPr>
        <w:t xml:space="preserve"> analüüs</w:t>
      </w:r>
      <w:bookmarkEnd w:id="9"/>
    </w:p>
    <w:p w14:paraId="398ACC17" w14:textId="7321AAE6" w:rsidR="0007704F" w:rsidRDefault="0007704F" w:rsidP="004A192E">
      <w:pPr>
        <w:pStyle w:val="ListParagraph"/>
        <w:numPr>
          <w:ilvl w:val="0"/>
          <w:numId w:val="22"/>
        </w:numPr>
        <w:jc w:val="both"/>
      </w:pPr>
      <w:r>
        <w:t>Milliseid näiteid ja lahendusettepanekuid saab tuua käesolevast uuringust ilmnenud perelepitusteenuse kitsaskohtade parendamiseks teiste riikide praktikast</w:t>
      </w:r>
      <w:r w:rsidR="00D04885">
        <w:t>?</w:t>
      </w:r>
    </w:p>
    <w:p w14:paraId="6CF9B006" w14:textId="15F97374" w:rsidR="0007704F" w:rsidRDefault="0007704F" w:rsidP="004A192E">
      <w:pPr>
        <w:pStyle w:val="ListParagraph"/>
        <w:numPr>
          <w:ilvl w:val="0"/>
          <w:numId w:val="22"/>
        </w:numPr>
        <w:jc w:val="both"/>
      </w:pPr>
      <w:r>
        <w:t>Milline on teiste riikide näitel perelepitusteenusel kokkuleppele jõutud menetluste osakaal</w:t>
      </w:r>
      <w:r w:rsidR="00D04885">
        <w:t>?</w:t>
      </w:r>
    </w:p>
    <w:p w14:paraId="4509334D" w14:textId="1DCEEF5A" w:rsidR="00FE69A6" w:rsidRDefault="00FE69A6" w:rsidP="004A192E">
      <w:pPr>
        <w:pStyle w:val="ListParagraph"/>
        <w:numPr>
          <w:ilvl w:val="0"/>
          <w:numId w:val="22"/>
        </w:numPr>
        <w:jc w:val="both"/>
      </w:pPr>
      <w:r>
        <w:t>Kuidas toimib teistes riikides lapse kaasamise protsess ning kuidas hinnatakse seda, et perelepitusteenusel sõlmitav vanemate vaheline kokkulepe ei oleks lapse huvide vastu</w:t>
      </w:r>
      <w:r w:rsidR="00D04885">
        <w:t>?</w:t>
      </w:r>
    </w:p>
    <w:p w14:paraId="775169D4" w14:textId="1210A1E5" w:rsidR="0007704F" w:rsidRDefault="0007704F" w:rsidP="004A192E">
      <w:pPr>
        <w:pStyle w:val="ListParagraph"/>
        <w:numPr>
          <w:ilvl w:val="0"/>
          <w:numId w:val="22"/>
        </w:numPr>
        <w:jc w:val="both"/>
      </w:pPr>
      <w:r>
        <w:t>Mis on teiste riikide näitel see osakaal, kes pöördub peale perelepitusteenust kohtusse ning mis põhjustel?</w:t>
      </w:r>
    </w:p>
    <w:p w14:paraId="231F7C0D" w14:textId="77777777" w:rsidR="00F6140F" w:rsidRDefault="00F6140F" w:rsidP="00F6140F">
      <w:pPr>
        <w:pStyle w:val="ListParagraph"/>
      </w:pPr>
    </w:p>
    <w:p w14:paraId="124E40F8" w14:textId="4192CE47" w:rsidR="002F0354" w:rsidRPr="00435215" w:rsidRDefault="002F0354" w:rsidP="002F0354">
      <w:pPr>
        <w:jc w:val="both"/>
        <w:rPr>
          <w:rFonts w:eastAsia="Calibri" w:cstheme="minorHAnsi"/>
        </w:rPr>
      </w:pPr>
      <w:r>
        <w:rPr>
          <w:rFonts w:eastAsia="Calibri" w:cstheme="minorHAnsi"/>
        </w:rPr>
        <w:t xml:space="preserve">Uurimisküsimused </w:t>
      </w:r>
      <w:r w:rsidR="00435215">
        <w:rPr>
          <w:rFonts w:eastAsia="Calibri" w:cstheme="minorHAnsi"/>
        </w:rPr>
        <w:t xml:space="preserve">ei </w:t>
      </w:r>
      <w:r>
        <w:rPr>
          <w:rFonts w:eastAsia="Calibri" w:cstheme="minorHAnsi"/>
        </w:rPr>
        <w:t>ol</w:t>
      </w:r>
      <w:r w:rsidR="00BD52B1">
        <w:rPr>
          <w:rFonts w:eastAsia="Calibri" w:cstheme="minorHAnsi"/>
        </w:rPr>
        <w:t>e</w:t>
      </w:r>
      <w:r>
        <w:rPr>
          <w:rFonts w:eastAsia="Calibri" w:cstheme="minorHAnsi"/>
        </w:rPr>
        <w:t xml:space="preserve"> ammendavad ning </w:t>
      </w:r>
      <w:r w:rsidR="00BD52B1">
        <w:rPr>
          <w:rFonts w:eastAsia="Calibri" w:cstheme="minorHAnsi"/>
        </w:rPr>
        <w:t>tellija ootab, et pakkuja lisaks võimalusel veel täiendavaid põhjendatud küsimusi</w:t>
      </w:r>
      <w:r w:rsidR="00AD5AEF">
        <w:rPr>
          <w:rFonts w:eastAsia="Calibri" w:cstheme="minorHAnsi"/>
        </w:rPr>
        <w:t>.</w:t>
      </w:r>
    </w:p>
    <w:p w14:paraId="0279FF68" w14:textId="20E58D25" w:rsidR="00CE7974" w:rsidRDefault="002F0354" w:rsidP="002F0354">
      <w:pPr>
        <w:jc w:val="both"/>
        <w:rPr>
          <w:rFonts w:eastAsia="Calibri" w:cstheme="minorHAnsi"/>
        </w:rPr>
      </w:pPr>
      <w:r w:rsidRPr="00F147C6">
        <w:rPr>
          <w:rFonts w:eastAsia="Calibri" w:cstheme="minorHAnsi"/>
        </w:rPr>
        <w:t xml:space="preserve">Iga uurimis- ja arendusülesande väljundiks on </w:t>
      </w:r>
      <w:r w:rsidR="00435215">
        <w:rPr>
          <w:rFonts w:eastAsia="Calibri" w:cstheme="minorHAnsi"/>
        </w:rPr>
        <w:t>raport</w:t>
      </w:r>
      <w:r w:rsidRPr="00F147C6">
        <w:rPr>
          <w:rFonts w:eastAsia="Calibri" w:cstheme="minorHAnsi"/>
        </w:rPr>
        <w:t xml:space="preserve"> uuringutulemustest, mis on keeleliselt korrektne ja vormilt terviklik</w:t>
      </w:r>
      <w:r>
        <w:rPr>
          <w:rFonts w:eastAsia="Calibri" w:cstheme="minorHAnsi"/>
        </w:rPr>
        <w:t>,</w:t>
      </w:r>
      <w:r w:rsidRPr="00F147C6">
        <w:rPr>
          <w:rFonts w:eastAsia="Calibri" w:cstheme="minorHAnsi"/>
        </w:rPr>
        <w:t xml:space="preserve"> sisaldades muuhulgas meetodite kirjeldust, analüüsi osa, põhijäreldusi, soovitusi, kokkuvõtet ja bibliograafiat.</w:t>
      </w:r>
      <w:r w:rsidR="005C1D3A">
        <w:rPr>
          <w:rFonts w:eastAsia="Calibri" w:cstheme="minorHAnsi"/>
        </w:rPr>
        <w:t xml:space="preserve"> </w:t>
      </w:r>
      <w:r w:rsidR="005C1D3A" w:rsidRPr="6E49C5E7">
        <w:rPr>
          <w:rFonts w:eastAsia="Times New Roman"/>
          <w:lang w:eastAsia="et-EE"/>
        </w:rPr>
        <w:t xml:space="preserve">Uuringu tulemustest valmib lõppraport, mis koondab kõigi uurimis- ja arendusülesannete väljundeid. Lisaks sisaldab see ka sissejuhatust, bibliograafiat ning kokkuvõtteid eesti- ja inglise keeles.  Lõppraport on keeleliselt ja sisuliselt korrektne terviklik dokument. </w:t>
      </w:r>
    </w:p>
    <w:p w14:paraId="65B02D5B" w14:textId="77777777" w:rsidR="00435215" w:rsidRPr="005C1D3A" w:rsidRDefault="00435215" w:rsidP="002F0354">
      <w:pPr>
        <w:jc w:val="both"/>
        <w:rPr>
          <w:rFonts w:eastAsia="Calibri" w:cstheme="minorHAnsi"/>
        </w:rPr>
      </w:pPr>
    </w:p>
    <w:p w14:paraId="3C2A0591" w14:textId="38E1583F" w:rsidR="00AD5AEF" w:rsidRDefault="00AD5AEF" w:rsidP="002F0354">
      <w:pPr>
        <w:jc w:val="both"/>
        <w:rPr>
          <w:b/>
          <w:bCs/>
        </w:rPr>
      </w:pPr>
      <w:r>
        <w:rPr>
          <w:b/>
          <w:bCs/>
        </w:rPr>
        <w:t>Uuringu metoodika</w:t>
      </w:r>
    </w:p>
    <w:p w14:paraId="23AF1501" w14:textId="11C189C6" w:rsidR="0067640E" w:rsidRDefault="0067640E" w:rsidP="002F0354">
      <w:pPr>
        <w:jc w:val="both"/>
      </w:pPr>
      <w:r>
        <w:t>Tellija ootus on, et uuringu metoodika sisaldaks nii kvantitatiivset kui kvalitatiivset lähenemisviisi. Sihtrühmast peavad kaasatud olema: lapsed ja lapsevanemad, perelepitajad, SKA perelepitusteenuse meeskond,</w:t>
      </w:r>
      <w:r w:rsidR="00DB5531">
        <w:t xml:space="preserve"> KOV</w:t>
      </w:r>
      <w:r>
        <w:t xml:space="preserve"> lastekaitsetöötajad, kohtud. </w:t>
      </w:r>
    </w:p>
    <w:p w14:paraId="3650B72C" w14:textId="51FAFC97" w:rsidR="0067640E" w:rsidRDefault="0067640E" w:rsidP="002F0354">
      <w:pPr>
        <w:jc w:val="both"/>
      </w:pPr>
      <w:r>
        <w:t>Pakkuja poolt on oodatud pakkum</w:t>
      </w:r>
      <w:r w:rsidR="00D22C31">
        <w:t>u</w:t>
      </w:r>
      <w:r>
        <w:t xml:space="preserve">ses nägemus täpsemast metodoloogilisest lähenemisest ning kirjeldus, kuidas plaanitakse mingi sihtgrupini jõuda. Samuti ootame pakkumuses kirjeldust, kuidas plaanib pakkuja uuringusse lapsi kaasata. </w:t>
      </w:r>
    </w:p>
    <w:p w14:paraId="1413A5A7" w14:textId="1851F657" w:rsidR="002B42A9" w:rsidRDefault="002B42A9" w:rsidP="002F0354">
      <w:pPr>
        <w:jc w:val="both"/>
      </w:pPr>
      <w:r w:rsidRPr="002B42A9">
        <w:t xml:space="preserve">Pakkuja peab lahti kirjutama, millistes uurimuse osades on vajalik taotleda Andmekaitse Inspektsiooni ja </w:t>
      </w:r>
      <w:r w:rsidR="0051478A">
        <w:t xml:space="preserve">juhul kui metoodikast lähtuvalt on vajalik siis ka </w:t>
      </w:r>
      <w:r w:rsidRPr="002B42A9">
        <w:t>eetika</w:t>
      </w:r>
      <w:r w:rsidR="002F4DBE">
        <w:t>komitee</w:t>
      </w:r>
      <w:r w:rsidRPr="002B42A9">
        <w:t xml:space="preserve"> luba uurimuse läbi viimiseks. Andmekaitse Inspektsiooni ja eetika</w:t>
      </w:r>
      <w:r w:rsidR="002F4DBE">
        <w:t>komitee</w:t>
      </w:r>
      <w:r w:rsidRPr="002B42A9">
        <w:t xml:space="preserve"> loa taotlemiseks vajalike dokumentide ja vastuskirjade koostamine on pakkuja kohustus.</w:t>
      </w:r>
    </w:p>
    <w:p w14:paraId="387FC2ED" w14:textId="37C4E904" w:rsidR="005C1D3A" w:rsidRDefault="005C1D3A">
      <w:pPr>
        <w:rPr>
          <w:b/>
          <w:bCs/>
          <w:sz w:val="24"/>
          <w:szCs w:val="24"/>
        </w:rPr>
      </w:pPr>
    </w:p>
    <w:p w14:paraId="5F867B87" w14:textId="598E9702" w:rsidR="00B80FFD" w:rsidRPr="00B80FFD" w:rsidRDefault="00873A52" w:rsidP="0075557D">
      <w:pPr>
        <w:rPr>
          <w:b/>
          <w:bCs/>
          <w:sz w:val="24"/>
          <w:szCs w:val="24"/>
        </w:rPr>
      </w:pPr>
      <w:r>
        <w:rPr>
          <w:b/>
          <w:bCs/>
          <w:sz w:val="24"/>
          <w:szCs w:val="24"/>
        </w:rPr>
        <w:t>5</w:t>
      </w:r>
      <w:r w:rsidR="00B80FFD" w:rsidRPr="00B80FFD">
        <w:rPr>
          <w:b/>
          <w:bCs/>
          <w:sz w:val="24"/>
          <w:szCs w:val="24"/>
        </w:rPr>
        <w:t xml:space="preserve">. </w:t>
      </w:r>
      <w:r w:rsidR="00FC48CD">
        <w:rPr>
          <w:b/>
          <w:bCs/>
          <w:sz w:val="24"/>
          <w:szCs w:val="24"/>
        </w:rPr>
        <w:t>Orienteeruv uuringu läbi viimise a</w:t>
      </w:r>
      <w:r w:rsidR="00B80FFD" w:rsidRPr="00B80FFD">
        <w:rPr>
          <w:b/>
          <w:bCs/>
          <w:sz w:val="24"/>
          <w:szCs w:val="24"/>
        </w:rPr>
        <w:t>jakava</w:t>
      </w:r>
    </w:p>
    <w:p w14:paraId="7AE4B19B" w14:textId="2D0710C0" w:rsidR="002B42A9" w:rsidRDefault="002B42A9" w:rsidP="0075557D">
      <w:r>
        <w:t xml:space="preserve">Lepingu täitmine algab lepingu allkirjastamise hetkest. </w:t>
      </w:r>
    </w:p>
    <w:p w14:paraId="031A53B8" w14:textId="24B90B1E" w:rsidR="002B42A9" w:rsidRDefault="002B42A9" w:rsidP="0075557D">
      <w:r>
        <w:t xml:space="preserve">Lepingu sõlmimisest alates </w:t>
      </w:r>
      <w:r w:rsidR="001825B1">
        <w:t>5</w:t>
      </w:r>
      <w:r>
        <w:t xml:space="preserve"> kuu jooksul</w:t>
      </w:r>
      <w:r w:rsidR="00D04885">
        <w:t xml:space="preserve"> (kuid mitte hiljem kui 15.12.2024)</w:t>
      </w:r>
      <w:r>
        <w:t xml:space="preserve"> esitatakse esimene vaheraport uurimis- ja arendusülesan</w:t>
      </w:r>
      <w:r w:rsidR="0058588A">
        <w:t>n</w:t>
      </w:r>
      <w:r>
        <w:t>e</w:t>
      </w:r>
      <w:r w:rsidR="0058588A">
        <w:t>te</w:t>
      </w:r>
      <w:r>
        <w:t xml:space="preserve"> 1-4 kohta. </w:t>
      </w:r>
    </w:p>
    <w:p w14:paraId="777309A7" w14:textId="69EC44B4" w:rsidR="002B42A9" w:rsidRDefault="001825B1" w:rsidP="0075557D">
      <w:r>
        <w:t>L</w:t>
      </w:r>
      <w:r w:rsidR="002B42A9">
        <w:t>õppraport</w:t>
      </w:r>
      <w:r>
        <w:t xml:space="preserve"> esitatakse 9 kuu</w:t>
      </w:r>
      <w:r w:rsidR="0058588A">
        <w:t xml:space="preserve"> jooksul</w:t>
      </w:r>
      <w:r>
        <w:t xml:space="preserve"> lepingu sõlmimisest</w:t>
      </w:r>
      <w:r w:rsidR="002B42A9">
        <w:t>, mis on terviklik raport uurimistulemustest</w:t>
      </w:r>
      <w:r w:rsidR="00CD0DA7">
        <w:t xml:space="preserve">, sisaldades kõiki 1-7 uurimis- ja arendusülesandeid. </w:t>
      </w:r>
    </w:p>
    <w:p w14:paraId="41915D6A" w14:textId="575292F0" w:rsidR="005C1D3A" w:rsidRDefault="005C1D3A" w:rsidP="0075557D"/>
    <w:p w14:paraId="15DBDEDA" w14:textId="2F01069F" w:rsidR="00DE21DC" w:rsidRDefault="00DE21DC" w:rsidP="0075557D"/>
    <w:p w14:paraId="5567C8CB" w14:textId="77777777" w:rsidR="00DE21DC" w:rsidRPr="00435215" w:rsidRDefault="00DE21DC" w:rsidP="0075557D"/>
    <w:p w14:paraId="5BCB6825" w14:textId="22532578" w:rsidR="00B80FFD" w:rsidRPr="00B80FFD" w:rsidRDefault="00873A52" w:rsidP="0075557D">
      <w:pPr>
        <w:rPr>
          <w:b/>
          <w:bCs/>
          <w:sz w:val="24"/>
          <w:szCs w:val="24"/>
        </w:rPr>
      </w:pPr>
      <w:r>
        <w:rPr>
          <w:b/>
          <w:bCs/>
          <w:sz w:val="24"/>
          <w:szCs w:val="24"/>
        </w:rPr>
        <w:t>6</w:t>
      </w:r>
      <w:r w:rsidR="00B80FFD" w:rsidRPr="00B80FFD">
        <w:rPr>
          <w:b/>
          <w:bCs/>
          <w:sz w:val="24"/>
          <w:szCs w:val="24"/>
        </w:rPr>
        <w:t>. Pakkum</w:t>
      </w:r>
      <w:r w:rsidR="00D22C31">
        <w:rPr>
          <w:b/>
          <w:bCs/>
          <w:sz w:val="24"/>
          <w:szCs w:val="24"/>
        </w:rPr>
        <w:t>u</w:t>
      </w:r>
      <w:r w:rsidR="00B80FFD" w:rsidRPr="00B80FFD">
        <w:rPr>
          <w:b/>
          <w:bCs/>
          <w:sz w:val="24"/>
          <w:szCs w:val="24"/>
        </w:rPr>
        <w:t>ses esitatavate komponentide loetelu</w:t>
      </w:r>
    </w:p>
    <w:p w14:paraId="26356F48" w14:textId="3A51E90A" w:rsidR="00B80FFD" w:rsidRDefault="00B80FFD" w:rsidP="0075557D">
      <w:r>
        <w:t>Pakkujal tuleb pakkum</w:t>
      </w:r>
      <w:r w:rsidR="00D22C31">
        <w:t>u</w:t>
      </w:r>
      <w:r>
        <w:t>sega esitada</w:t>
      </w:r>
      <w:r w:rsidR="001B12AD">
        <w:rPr>
          <w:rStyle w:val="FootnoteReference"/>
        </w:rPr>
        <w:footnoteReference w:id="14"/>
      </w:r>
      <w:r>
        <w:t xml:space="preserve">: </w:t>
      </w:r>
    </w:p>
    <w:p w14:paraId="48C0A38B" w14:textId="53FF8A72" w:rsidR="00B80FFD" w:rsidRDefault="00B80FFD" w:rsidP="004A192E">
      <w:pPr>
        <w:pStyle w:val="ListParagraph"/>
        <w:numPr>
          <w:ilvl w:val="0"/>
          <w:numId w:val="23"/>
        </w:numPr>
        <w:jc w:val="both"/>
      </w:pPr>
      <w:r>
        <w:t xml:space="preserve">Arusaam uuringu eesmärkidest ja sisust; </w:t>
      </w:r>
    </w:p>
    <w:p w14:paraId="0D6F1FCB" w14:textId="030F4A65" w:rsidR="00B80FFD" w:rsidRDefault="00B80FFD" w:rsidP="004A192E">
      <w:pPr>
        <w:pStyle w:val="ListParagraph"/>
        <w:numPr>
          <w:ilvl w:val="0"/>
          <w:numId w:val="23"/>
        </w:numPr>
        <w:jc w:val="both"/>
      </w:pPr>
      <w:r>
        <w:t>Uuringu teostamise kava uurimis- ja arendusülesannete lõikes. Iga uurimis- ja arendusülesande juures tuleb tuua välja metoodika kirjeldus, sh uurimisküsimused, vajadusel teoreetilised lähenemised, andmeallikad, valimi koostamise põhimõtted ja suurus, andmekogumise ja analüüsimise meetodid</w:t>
      </w:r>
      <w:r w:rsidR="00CF4C2B" w:rsidRPr="00CF4C2B">
        <w:t xml:space="preserve"> </w:t>
      </w:r>
      <w:r w:rsidR="00CF4C2B">
        <w:t xml:space="preserve">kirjeldus, kuidas plaanitakse mingi sihtgrupini jõuda, sh eraldi lapsed ning kirjeldus, </w:t>
      </w:r>
      <w:r w:rsidR="00CF4C2B" w:rsidRPr="002B42A9">
        <w:t>millistes uurimuse osades on vajalik taotleda Andmekaitse Inspektsiooni ja eetikanõukogu luba</w:t>
      </w:r>
      <w:r>
        <w:t>;</w:t>
      </w:r>
    </w:p>
    <w:p w14:paraId="05C031D4" w14:textId="56C479F9" w:rsidR="00B80FFD" w:rsidRDefault="00B80FFD" w:rsidP="004A192E">
      <w:pPr>
        <w:pStyle w:val="ListParagraph"/>
        <w:numPr>
          <w:ilvl w:val="0"/>
          <w:numId w:val="23"/>
        </w:numPr>
        <w:jc w:val="both"/>
      </w:pPr>
      <w:r>
        <w:t>Uurimisrühma kirjeldus: koosseis, tööjaotus;</w:t>
      </w:r>
    </w:p>
    <w:p w14:paraId="5CFEB7F4" w14:textId="736606C9" w:rsidR="00B80FFD" w:rsidRPr="00B80FFD" w:rsidRDefault="00B80FFD" w:rsidP="004A192E">
      <w:pPr>
        <w:pStyle w:val="ListParagraph"/>
        <w:numPr>
          <w:ilvl w:val="0"/>
          <w:numId w:val="23"/>
        </w:numPr>
        <w:jc w:val="both"/>
      </w:pPr>
      <w:r w:rsidRPr="00B80FFD">
        <w:t xml:space="preserve">Uuringu läbiviimise detailne tegevus- ja ajakava nädala täpsusega, kus on välja toodud tegevused ja nende eest vastutajad. Kavas tuleb arvestada, et </w:t>
      </w:r>
      <w:r>
        <w:t>tellijaga koostöös tehtud</w:t>
      </w:r>
      <w:r w:rsidRPr="00B80FFD">
        <w:t xml:space="preserve">  koosolekud toimuvad minimaalselt iga uurimis- ja arendusülesande metoodika ja valimi täpsustamiseks ning vaheraport</w:t>
      </w:r>
      <w:r w:rsidR="003C5757">
        <w:t>i</w:t>
      </w:r>
      <w:r w:rsidRPr="00B80FFD">
        <w:t xml:space="preserve"> mustandi tutvustamisel. Lisaks sellele on tööplaanis oodatud ettepanekud lisakoosolekuteks, kui </w:t>
      </w:r>
      <w:r>
        <w:t>pakkuja</w:t>
      </w:r>
      <w:r w:rsidRPr="00B80FFD">
        <w:t xml:space="preserve"> näeb nendeks vajadust</w:t>
      </w:r>
      <w:r w:rsidR="00D22C31">
        <w:t>;</w:t>
      </w:r>
    </w:p>
    <w:p w14:paraId="37B63F80" w14:textId="2C1F4B46" w:rsidR="00B80FFD" w:rsidRDefault="00072AF5" w:rsidP="004A192E">
      <w:pPr>
        <w:pStyle w:val="ListParagraph"/>
        <w:numPr>
          <w:ilvl w:val="0"/>
          <w:numId w:val="23"/>
        </w:numPr>
        <w:jc w:val="both"/>
      </w:pPr>
      <w:r w:rsidRPr="00072AF5">
        <w:t>Uuringuga seotud riskid ja riskide maandamise kava koos vastutajatega. Mh tuleb käsitleda projekti uurimiseetilisi väljakutsed ja nendega tegelemise meetodeid, ning vajalike lubade taotlemisega seotud võimalikke väljakutseid</w:t>
      </w:r>
      <w:r w:rsidR="00D22C31">
        <w:t>;</w:t>
      </w:r>
    </w:p>
    <w:p w14:paraId="4B63B073" w14:textId="77777777" w:rsidR="00FC48CD" w:rsidRDefault="00072AF5" w:rsidP="004A192E">
      <w:pPr>
        <w:pStyle w:val="ListParagraph"/>
        <w:numPr>
          <w:ilvl w:val="0"/>
          <w:numId w:val="23"/>
        </w:numPr>
        <w:jc w:val="both"/>
      </w:pPr>
      <w:r w:rsidRPr="00072AF5">
        <w:t>Uuringu eelarve uurimis- ja arendusülesannete ja peamiste tegevuste lõikes.</w:t>
      </w:r>
    </w:p>
    <w:p w14:paraId="0C72039D" w14:textId="77777777" w:rsidR="00FC48CD" w:rsidRDefault="00FC48CD" w:rsidP="00FC48CD">
      <w:pPr>
        <w:rPr>
          <w:rFonts w:cstheme="minorHAnsi"/>
          <w:b/>
          <w:bCs/>
        </w:rPr>
      </w:pPr>
    </w:p>
    <w:p w14:paraId="44495BF0" w14:textId="67466AD0" w:rsidR="00B80FFD" w:rsidRDefault="00B80FFD" w:rsidP="0075557D"/>
    <w:p w14:paraId="3672A260" w14:textId="77777777" w:rsidR="00B80FFD" w:rsidRDefault="00B80FFD" w:rsidP="0075557D"/>
    <w:p w14:paraId="58097262" w14:textId="36097458" w:rsidR="000A6C91" w:rsidRPr="005C1D3A" w:rsidRDefault="000A6C91" w:rsidP="005C1D3A">
      <w:pPr>
        <w:rPr>
          <w:rFonts w:eastAsia="Calibri" w:cstheme="minorHAnsi"/>
        </w:rPr>
      </w:pPr>
    </w:p>
    <w:sectPr w:rsidR="000A6C91" w:rsidRPr="005C1D3A" w:rsidSect="00CB6EC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F8C08" w14:textId="77777777" w:rsidR="00171B34" w:rsidRDefault="00171B34" w:rsidP="008D69D7">
      <w:pPr>
        <w:spacing w:after="0" w:line="240" w:lineRule="auto"/>
      </w:pPr>
      <w:r>
        <w:separator/>
      </w:r>
    </w:p>
  </w:endnote>
  <w:endnote w:type="continuationSeparator" w:id="0">
    <w:p w14:paraId="75A90189" w14:textId="77777777" w:rsidR="00171B34" w:rsidRDefault="00171B34" w:rsidP="008D69D7">
      <w:pPr>
        <w:spacing w:after="0" w:line="240" w:lineRule="auto"/>
      </w:pPr>
      <w:r>
        <w:continuationSeparator/>
      </w:r>
    </w:p>
  </w:endnote>
  <w:endnote w:type="continuationNotice" w:id="1">
    <w:p w14:paraId="549CEFDD" w14:textId="77777777" w:rsidR="00171B34" w:rsidRDefault="00171B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9858625"/>
      <w:docPartObj>
        <w:docPartGallery w:val="Page Numbers (Bottom of Page)"/>
        <w:docPartUnique/>
      </w:docPartObj>
    </w:sdtPr>
    <w:sdtContent>
      <w:p w14:paraId="3F1E9AD5" w14:textId="58E03140" w:rsidR="00D22C31" w:rsidRDefault="00D22C31">
        <w:pPr>
          <w:pStyle w:val="Footer"/>
          <w:jc w:val="right"/>
        </w:pPr>
        <w:r>
          <w:fldChar w:fldCharType="begin"/>
        </w:r>
        <w:r>
          <w:instrText>PAGE   \* MERGEFORMAT</w:instrText>
        </w:r>
        <w:r>
          <w:fldChar w:fldCharType="separate"/>
        </w:r>
        <w:r>
          <w:t>2</w:t>
        </w:r>
        <w:r>
          <w:fldChar w:fldCharType="end"/>
        </w:r>
      </w:p>
    </w:sdtContent>
  </w:sdt>
  <w:p w14:paraId="1A60EE06" w14:textId="6060ADA7" w:rsidR="43AB4ED2" w:rsidRDefault="43AB4ED2" w:rsidP="43AB4E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ED298" w14:textId="77777777" w:rsidR="00171B34" w:rsidRDefault="00171B34" w:rsidP="008D69D7">
      <w:pPr>
        <w:spacing w:after="0" w:line="240" w:lineRule="auto"/>
      </w:pPr>
      <w:r>
        <w:separator/>
      </w:r>
    </w:p>
  </w:footnote>
  <w:footnote w:type="continuationSeparator" w:id="0">
    <w:p w14:paraId="72E2DD09" w14:textId="77777777" w:rsidR="00171B34" w:rsidRDefault="00171B34" w:rsidP="008D69D7">
      <w:pPr>
        <w:spacing w:after="0" w:line="240" w:lineRule="auto"/>
      </w:pPr>
      <w:r>
        <w:continuationSeparator/>
      </w:r>
    </w:p>
  </w:footnote>
  <w:footnote w:type="continuationNotice" w:id="1">
    <w:p w14:paraId="224A2AEF" w14:textId="77777777" w:rsidR="00171B34" w:rsidRDefault="00171B34">
      <w:pPr>
        <w:spacing w:after="0" w:line="240" w:lineRule="auto"/>
      </w:pPr>
    </w:p>
  </w:footnote>
  <w:footnote w:id="2">
    <w:p w14:paraId="12ACFA0F" w14:textId="0AFD878C" w:rsidR="00FC4785" w:rsidRDefault="00FC4785">
      <w:pPr>
        <w:pStyle w:val="FootnoteText"/>
      </w:pPr>
      <w:r>
        <w:rPr>
          <w:rStyle w:val="FootnoteReference"/>
        </w:rPr>
        <w:footnoteRef/>
      </w:r>
      <w:r>
        <w:t xml:space="preserve"> Riikliku perelepitusteenuse seadus – </w:t>
      </w:r>
      <w:hyperlink r:id="rId1" w:history="1">
        <w:r w:rsidRPr="004D2C1D">
          <w:rPr>
            <w:rStyle w:val="Hyperlink"/>
          </w:rPr>
          <w:t>https://www.riigiteataja.ee/akt/RPLS</w:t>
        </w:r>
      </w:hyperlink>
      <w:r>
        <w:t xml:space="preserve"> </w:t>
      </w:r>
    </w:p>
  </w:footnote>
  <w:footnote w:id="3">
    <w:p w14:paraId="59398478" w14:textId="4AA86ECB" w:rsidR="0025093C" w:rsidRDefault="0025093C">
      <w:pPr>
        <w:pStyle w:val="FootnoteText"/>
      </w:pPr>
      <w:r>
        <w:rPr>
          <w:rStyle w:val="FootnoteReference"/>
        </w:rPr>
        <w:footnoteRef/>
      </w:r>
      <w:r>
        <w:t xml:space="preserve"> Perelepitusseaduse eelnõu seletuskiri</w:t>
      </w:r>
    </w:p>
  </w:footnote>
  <w:footnote w:id="4">
    <w:p w14:paraId="5106B68E" w14:textId="77BA2E49" w:rsidR="0025093C" w:rsidRDefault="0025093C">
      <w:pPr>
        <w:pStyle w:val="FootnoteText"/>
      </w:pPr>
      <w:r>
        <w:rPr>
          <w:rStyle w:val="FootnoteReference"/>
        </w:rPr>
        <w:footnoteRef/>
      </w:r>
      <w:r>
        <w:t xml:space="preserve"> Vabariigi Valitsuse tegevusprogramm 2019-2031 – </w:t>
      </w:r>
      <w:hyperlink r:id="rId2" w:history="1">
        <w:r w:rsidR="004D7F62" w:rsidRPr="00F96911">
          <w:rPr>
            <w:rStyle w:val="Hyperlink"/>
          </w:rPr>
          <w:t>https://www.valitsus.ee/valitsuse-eesmargid-ja-tegevused/valitsemise-alused/tegevusprogramm</w:t>
        </w:r>
      </w:hyperlink>
      <w:r w:rsidR="004D7F62">
        <w:t xml:space="preserve"> </w:t>
      </w:r>
    </w:p>
  </w:footnote>
  <w:footnote w:id="5">
    <w:p w14:paraId="7D2DC096" w14:textId="72F006D7" w:rsidR="0025093C" w:rsidRDefault="0025093C">
      <w:pPr>
        <w:pStyle w:val="FootnoteText"/>
      </w:pPr>
      <w:r>
        <w:rPr>
          <w:rStyle w:val="FootnoteReference"/>
        </w:rPr>
        <w:footnoteRef/>
      </w:r>
      <w:r>
        <w:t xml:space="preserve"> Peretoetuste, teenuste ja vanemapuhkuste roheline raamat – </w:t>
      </w:r>
      <w:hyperlink r:id="rId3" w:history="1">
        <w:r w:rsidR="004D7F62" w:rsidRPr="00F96911">
          <w:rPr>
            <w:rStyle w:val="Hyperlink"/>
          </w:rPr>
          <w:t>https://www.sm.ee/sites/default/files/contenteditors/Lapsed_ja_pered/Perehuvitised/peretoetuste_teenuste_ja_vanemapuhkuste_roheline_raamat_2015.pdf</w:t>
        </w:r>
      </w:hyperlink>
      <w:r w:rsidR="004D7F62">
        <w:t xml:space="preserve"> </w:t>
      </w:r>
    </w:p>
  </w:footnote>
  <w:footnote w:id="6">
    <w:p w14:paraId="25E53124" w14:textId="40172D11" w:rsidR="009E7893" w:rsidRDefault="009E7893">
      <w:pPr>
        <w:pStyle w:val="FootnoteText"/>
      </w:pPr>
      <w:r>
        <w:rPr>
          <w:rStyle w:val="FootnoteReference"/>
        </w:rPr>
        <w:footnoteRef/>
      </w:r>
      <w:r>
        <w:t xml:space="preserve"> </w:t>
      </w:r>
      <w:hyperlink r:id="rId4" w:history="1">
        <w:r w:rsidRPr="009E7893">
          <w:rPr>
            <w:rStyle w:val="Hyperlink"/>
          </w:rPr>
          <w:t>www.sotsiaalkindlustusamet.ee/perelepitus</w:t>
        </w:r>
      </w:hyperlink>
    </w:p>
  </w:footnote>
  <w:footnote w:id="7">
    <w:p w14:paraId="70C6C66D" w14:textId="5199CE9D" w:rsidR="000C013B" w:rsidRDefault="000C013B">
      <w:pPr>
        <w:pStyle w:val="FootnoteText"/>
      </w:pPr>
      <w:r>
        <w:rPr>
          <w:rStyle w:val="FootnoteReference"/>
        </w:rPr>
        <w:footnoteRef/>
      </w:r>
      <w:r>
        <w:t xml:space="preserve"> Perelepituse ABC – </w:t>
      </w:r>
      <w:hyperlink r:id="rId5" w:history="1">
        <w:r w:rsidRPr="004D2C1D">
          <w:rPr>
            <w:rStyle w:val="Hyperlink"/>
          </w:rPr>
          <w:t>https://sotsiaalkindlustusamet.ee/sites/default/files/documents/2024-01/Perelepituse-ABC_08.01.2024.pdf</w:t>
        </w:r>
      </w:hyperlink>
      <w:r>
        <w:t xml:space="preserve"> </w:t>
      </w:r>
    </w:p>
  </w:footnote>
  <w:footnote w:id="8">
    <w:p w14:paraId="657A06D1" w14:textId="6777415E" w:rsidR="00F3685F" w:rsidRDefault="00F3685F">
      <w:pPr>
        <w:pStyle w:val="FootnoteText"/>
      </w:pPr>
      <w:r>
        <w:rPr>
          <w:rStyle w:val="FootnoteReference"/>
        </w:rPr>
        <w:footnoteRef/>
      </w:r>
      <w:r>
        <w:t xml:space="preserve"> Perelepitusseaduse eelnõu seletuskiri, lk 17, 25-30 </w:t>
      </w:r>
    </w:p>
  </w:footnote>
  <w:footnote w:id="9">
    <w:p w14:paraId="50A139D2" w14:textId="67664FD3" w:rsidR="00FD1A3B" w:rsidRPr="00B74110" w:rsidRDefault="00FD1A3B" w:rsidP="004A192E">
      <w:pPr>
        <w:pStyle w:val="FootnoteText"/>
        <w:jc w:val="both"/>
        <w:rPr>
          <w:sz w:val="18"/>
          <w:szCs w:val="18"/>
        </w:rPr>
      </w:pPr>
      <w:r w:rsidRPr="00B74110">
        <w:rPr>
          <w:rStyle w:val="FootnoteReference"/>
          <w:sz w:val="18"/>
          <w:szCs w:val="18"/>
        </w:rPr>
        <w:footnoteRef/>
      </w:r>
      <w:r w:rsidRPr="00B74110">
        <w:rPr>
          <w:sz w:val="18"/>
          <w:szCs w:val="18"/>
        </w:rPr>
        <w:t xml:space="preserve"> Ekspertanalüüs perelepitusteenuse korraldusest kuue Euroopa riigi võrdlusel, 2020 – </w:t>
      </w:r>
      <w:hyperlink r:id="rId6" w:history="1">
        <w:r w:rsidRPr="00B74110">
          <w:rPr>
            <w:rStyle w:val="Hyperlink"/>
            <w:sz w:val="18"/>
            <w:szCs w:val="18"/>
          </w:rPr>
          <w:t>https://sotsiaalkindlustusamet.ee/sites/default/files/documents/2023-03/ekspertanaluus_perelepitusteenuse_korraldusest_kuue_euroopa_riigi_vordlusel.pdf</w:t>
        </w:r>
      </w:hyperlink>
      <w:r w:rsidRPr="00B74110">
        <w:rPr>
          <w:sz w:val="18"/>
          <w:szCs w:val="18"/>
        </w:rPr>
        <w:t xml:space="preserve"> </w:t>
      </w:r>
    </w:p>
  </w:footnote>
  <w:footnote w:id="10">
    <w:p w14:paraId="2188476A" w14:textId="767D3C97" w:rsidR="00754587" w:rsidRPr="00B74110" w:rsidRDefault="00754587" w:rsidP="004A192E">
      <w:pPr>
        <w:pStyle w:val="FootnoteText"/>
        <w:jc w:val="both"/>
        <w:rPr>
          <w:sz w:val="18"/>
          <w:szCs w:val="18"/>
        </w:rPr>
      </w:pPr>
      <w:r w:rsidRPr="00B74110">
        <w:rPr>
          <w:rStyle w:val="FootnoteReference"/>
          <w:sz w:val="18"/>
          <w:szCs w:val="18"/>
        </w:rPr>
        <w:footnoteRef/>
      </w:r>
      <w:r w:rsidRPr="00B74110">
        <w:rPr>
          <w:sz w:val="18"/>
          <w:szCs w:val="18"/>
        </w:rPr>
        <w:t xml:space="preserve"> Tänapäevase lastekaitse juhtumikorralduse, andmevahetuse ja e-teenuste analüüs, 2022 – </w:t>
      </w:r>
      <w:hyperlink r:id="rId7" w:history="1">
        <w:r w:rsidRPr="00B74110">
          <w:rPr>
            <w:rStyle w:val="Hyperlink"/>
            <w:sz w:val="18"/>
            <w:szCs w:val="18"/>
          </w:rPr>
          <w:t>https://sm.ee/media/2670/download</w:t>
        </w:r>
      </w:hyperlink>
      <w:r w:rsidRPr="00B74110">
        <w:rPr>
          <w:sz w:val="18"/>
          <w:szCs w:val="18"/>
        </w:rPr>
        <w:t xml:space="preserve"> </w:t>
      </w:r>
    </w:p>
  </w:footnote>
  <w:footnote w:id="11">
    <w:p w14:paraId="00F25B20" w14:textId="6C9E942B" w:rsidR="007A56E1" w:rsidRPr="00B74110" w:rsidRDefault="007A56E1" w:rsidP="004A192E">
      <w:pPr>
        <w:pStyle w:val="FootnoteText"/>
        <w:jc w:val="both"/>
        <w:rPr>
          <w:sz w:val="18"/>
          <w:szCs w:val="18"/>
        </w:rPr>
      </w:pPr>
      <w:r w:rsidRPr="00B74110">
        <w:rPr>
          <w:rStyle w:val="FootnoteReference"/>
          <w:sz w:val="18"/>
          <w:szCs w:val="18"/>
        </w:rPr>
        <w:footnoteRef/>
      </w:r>
      <w:r w:rsidRPr="00B74110">
        <w:rPr>
          <w:sz w:val="18"/>
          <w:szCs w:val="18"/>
        </w:rPr>
        <w:t xml:space="preserve"> Mitme koduga lapsed: kes, kus, mis on minu kodu? Suhtluskorra retoorika ja praktika, 2021 – </w:t>
      </w:r>
      <w:hyperlink r:id="rId8" w:history="1">
        <w:r w:rsidRPr="00B74110">
          <w:rPr>
            <w:rStyle w:val="Hyperlink"/>
            <w:sz w:val="18"/>
            <w:szCs w:val="18"/>
          </w:rPr>
          <w:t>https://dspace.ut.ee/items/f797979f-8e79-4a2d-9f54-84544aa0d80e</w:t>
        </w:r>
      </w:hyperlink>
      <w:r w:rsidRPr="00B74110">
        <w:rPr>
          <w:sz w:val="18"/>
          <w:szCs w:val="18"/>
        </w:rPr>
        <w:t xml:space="preserve"> </w:t>
      </w:r>
    </w:p>
  </w:footnote>
  <w:footnote w:id="12">
    <w:p w14:paraId="55F1404A" w14:textId="56F0A357" w:rsidR="007A56E1" w:rsidRPr="00B74110" w:rsidRDefault="007A56E1" w:rsidP="004A192E">
      <w:pPr>
        <w:pStyle w:val="FootnoteText"/>
        <w:jc w:val="both"/>
        <w:rPr>
          <w:sz w:val="18"/>
          <w:szCs w:val="18"/>
        </w:rPr>
      </w:pPr>
      <w:r w:rsidRPr="00B74110">
        <w:rPr>
          <w:rStyle w:val="FootnoteReference"/>
          <w:sz w:val="18"/>
          <w:szCs w:val="18"/>
        </w:rPr>
        <w:footnoteRef/>
      </w:r>
      <w:r w:rsidRPr="00B74110">
        <w:rPr>
          <w:sz w:val="18"/>
          <w:szCs w:val="18"/>
        </w:rPr>
        <w:t xml:space="preserve"> Lapsevanemate kogemused lahkumineku mõjust ja toetavatest teenustest, 2023 – </w:t>
      </w:r>
      <w:hyperlink r:id="rId9" w:history="1">
        <w:r w:rsidRPr="00B74110">
          <w:rPr>
            <w:rStyle w:val="Hyperlink"/>
            <w:sz w:val="18"/>
            <w:szCs w:val="18"/>
          </w:rPr>
          <w:t>https://dspace.ut.ee/server/api/core/bitstreams/b4b0c155-0e0b-4cd2-be06-bf4ebca874c4/content</w:t>
        </w:r>
      </w:hyperlink>
      <w:r w:rsidRPr="00B74110">
        <w:rPr>
          <w:sz w:val="18"/>
          <w:szCs w:val="18"/>
        </w:rPr>
        <w:t xml:space="preserve"> </w:t>
      </w:r>
    </w:p>
  </w:footnote>
  <w:footnote w:id="13">
    <w:p w14:paraId="7C30DCB7" w14:textId="20816BA9" w:rsidR="00446401" w:rsidRPr="00B74110" w:rsidRDefault="00446401">
      <w:pPr>
        <w:pStyle w:val="FootnoteText"/>
        <w:rPr>
          <w:sz w:val="18"/>
          <w:szCs w:val="18"/>
        </w:rPr>
      </w:pPr>
      <w:r w:rsidRPr="00B74110">
        <w:rPr>
          <w:rStyle w:val="FootnoteReference"/>
          <w:sz w:val="18"/>
          <w:szCs w:val="18"/>
        </w:rPr>
        <w:footnoteRef/>
      </w:r>
      <w:r w:rsidRPr="00B74110">
        <w:rPr>
          <w:sz w:val="18"/>
          <w:szCs w:val="18"/>
        </w:rPr>
        <w:t xml:space="preserve"> Oluline eristada, et antud uurimuse kontekstis uurime perelepitust</w:t>
      </w:r>
      <w:r w:rsidR="00B74110" w:rsidRPr="00B74110">
        <w:rPr>
          <w:sz w:val="18"/>
          <w:szCs w:val="18"/>
        </w:rPr>
        <w:t xml:space="preserve"> (RPLS-st lähtuvalt)</w:t>
      </w:r>
      <w:r w:rsidRPr="00B74110">
        <w:rPr>
          <w:sz w:val="18"/>
          <w:szCs w:val="18"/>
        </w:rPr>
        <w:t>, mitte kriminaalmenetluses kasutatavat lepitust (vahendusmenetlust)</w:t>
      </w:r>
    </w:p>
  </w:footnote>
  <w:footnote w:id="14">
    <w:p w14:paraId="3C6B749C" w14:textId="4048161F" w:rsidR="001B12AD" w:rsidRDefault="001B12AD">
      <w:pPr>
        <w:pStyle w:val="FootnoteText"/>
      </w:pPr>
      <w:r w:rsidRPr="00B74110">
        <w:rPr>
          <w:rStyle w:val="FootnoteReference"/>
          <w:sz w:val="18"/>
          <w:szCs w:val="18"/>
        </w:rPr>
        <w:footnoteRef/>
      </w:r>
      <w:r w:rsidRPr="00B74110">
        <w:rPr>
          <w:sz w:val="18"/>
          <w:szCs w:val="18"/>
        </w:rPr>
        <w:t xml:space="preserve"> Arvestada tuleb eraldi dokumendina lisatud hindamiskriteeriumeid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3024"/>
      <w:gridCol w:w="3024"/>
      <w:gridCol w:w="3024"/>
    </w:tblGrid>
    <w:tr w:rsidR="43AB4ED2" w14:paraId="2FA2B0FB" w14:textId="77777777" w:rsidTr="43AB4ED2">
      <w:tc>
        <w:tcPr>
          <w:tcW w:w="3024" w:type="dxa"/>
        </w:tcPr>
        <w:p w14:paraId="24D6D4F8" w14:textId="11A72236" w:rsidR="43AB4ED2" w:rsidRDefault="43AB4ED2" w:rsidP="43AB4ED2">
          <w:pPr>
            <w:pStyle w:val="Header"/>
            <w:ind w:left="-115"/>
          </w:pPr>
        </w:p>
      </w:tc>
      <w:tc>
        <w:tcPr>
          <w:tcW w:w="3024" w:type="dxa"/>
        </w:tcPr>
        <w:p w14:paraId="0CB55C45" w14:textId="6C4716BF" w:rsidR="43AB4ED2" w:rsidRDefault="43AB4ED2" w:rsidP="43AB4ED2">
          <w:pPr>
            <w:pStyle w:val="Header"/>
            <w:jc w:val="center"/>
          </w:pPr>
        </w:p>
      </w:tc>
      <w:tc>
        <w:tcPr>
          <w:tcW w:w="3024" w:type="dxa"/>
        </w:tcPr>
        <w:p w14:paraId="21266362" w14:textId="065BE1B6" w:rsidR="43AB4ED2" w:rsidRDefault="43AB4ED2" w:rsidP="43AB4ED2">
          <w:pPr>
            <w:pStyle w:val="Header"/>
            <w:ind w:right="-115"/>
            <w:jc w:val="right"/>
          </w:pPr>
        </w:p>
      </w:tc>
    </w:tr>
  </w:tbl>
  <w:p w14:paraId="69E48CB8" w14:textId="63371F72" w:rsidR="43AB4ED2" w:rsidRDefault="43AB4ED2" w:rsidP="43AB4E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18DE"/>
    <w:multiLevelType w:val="hybridMultilevel"/>
    <w:tmpl w:val="9EF49BF2"/>
    <w:lvl w:ilvl="0" w:tplc="1A42BE3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267A3F"/>
    <w:multiLevelType w:val="hybridMultilevel"/>
    <w:tmpl w:val="DD30FA88"/>
    <w:lvl w:ilvl="0" w:tplc="E14E0846">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67A6FBB"/>
    <w:multiLevelType w:val="hybridMultilevel"/>
    <w:tmpl w:val="6BC269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BC631F3"/>
    <w:multiLevelType w:val="hybridMultilevel"/>
    <w:tmpl w:val="019CF554"/>
    <w:lvl w:ilvl="0" w:tplc="ABD2302A">
      <w:start w:val="5"/>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D3A7E12"/>
    <w:multiLevelType w:val="multilevel"/>
    <w:tmpl w:val="ABD47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D85560"/>
    <w:multiLevelType w:val="hybridMultilevel"/>
    <w:tmpl w:val="19567D78"/>
    <w:lvl w:ilvl="0" w:tplc="ABD2302A">
      <w:start w:val="5"/>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A815CFE"/>
    <w:multiLevelType w:val="hybridMultilevel"/>
    <w:tmpl w:val="C47EC1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6E0BD1"/>
    <w:multiLevelType w:val="hybridMultilevel"/>
    <w:tmpl w:val="168C6D5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AEC3AB7"/>
    <w:multiLevelType w:val="hybridMultilevel"/>
    <w:tmpl w:val="001A22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B236ED0"/>
    <w:multiLevelType w:val="hybridMultilevel"/>
    <w:tmpl w:val="07D01EEA"/>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43E3752"/>
    <w:multiLevelType w:val="hybridMultilevel"/>
    <w:tmpl w:val="23D614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4757E0B"/>
    <w:multiLevelType w:val="hybridMultilevel"/>
    <w:tmpl w:val="8B56FD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58F34A4"/>
    <w:multiLevelType w:val="hybridMultilevel"/>
    <w:tmpl w:val="643CB9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8940A0E"/>
    <w:multiLevelType w:val="hybridMultilevel"/>
    <w:tmpl w:val="CDDADCD6"/>
    <w:lvl w:ilvl="0" w:tplc="ABD2302A">
      <w:start w:val="5"/>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A706DA7"/>
    <w:multiLevelType w:val="hybridMultilevel"/>
    <w:tmpl w:val="F0E66CC0"/>
    <w:lvl w:ilvl="0" w:tplc="ABD2302A">
      <w:start w:val="5"/>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17E0B69"/>
    <w:multiLevelType w:val="hybridMultilevel"/>
    <w:tmpl w:val="E9422964"/>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2554C44"/>
    <w:multiLevelType w:val="hybridMultilevel"/>
    <w:tmpl w:val="C97873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3D258F8"/>
    <w:multiLevelType w:val="hybridMultilevel"/>
    <w:tmpl w:val="FCB4459E"/>
    <w:lvl w:ilvl="0" w:tplc="2A3CB4D6">
      <w:start w:val="7"/>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5F272DD"/>
    <w:multiLevelType w:val="hybridMultilevel"/>
    <w:tmpl w:val="837E18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6944561"/>
    <w:multiLevelType w:val="hybridMultilevel"/>
    <w:tmpl w:val="98AA32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86E4B20"/>
    <w:multiLevelType w:val="hybridMultilevel"/>
    <w:tmpl w:val="ACACB8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1E976F9"/>
    <w:multiLevelType w:val="hybridMultilevel"/>
    <w:tmpl w:val="E4EE3CB6"/>
    <w:lvl w:ilvl="0" w:tplc="ABD2302A">
      <w:start w:val="5"/>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24F386E"/>
    <w:multiLevelType w:val="hybridMultilevel"/>
    <w:tmpl w:val="49687838"/>
    <w:lvl w:ilvl="0" w:tplc="ABD2302A">
      <w:start w:val="5"/>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7155D11"/>
    <w:multiLevelType w:val="hybridMultilevel"/>
    <w:tmpl w:val="BE7068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82F30C7"/>
    <w:multiLevelType w:val="hybridMultilevel"/>
    <w:tmpl w:val="F350DE58"/>
    <w:lvl w:ilvl="0" w:tplc="ABD2302A">
      <w:start w:val="5"/>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91231BA"/>
    <w:multiLevelType w:val="hybridMultilevel"/>
    <w:tmpl w:val="60B43E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B9036F6"/>
    <w:multiLevelType w:val="hybridMultilevel"/>
    <w:tmpl w:val="788AAD64"/>
    <w:lvl w:ilvl="0" w:tplc="ABD2302A">
      <w:start w:val="5"/>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B990C97"/>
    <w:multiLevelType w:val="hybridMultilevel"/>
    <w:tmpl w:val="7DB8A4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1424A26"/>
    <w:multiLevelType w:val="hybridMultilevel"/>
    <w:tmpl w:val="11D690FA"/>
    <w:lvl w:ilvl="0" w:tplc="FFFFFFF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3D864D4"/>
    <w:multiLevelType w:val="hybridMultilevel"/>
    <w:tmpl w:val="DBA04C02"/>
    <w:lvl w:ilvl="0" w:tplc="FC389612">
      <w:start w:val="15"/>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DF578CE"/>
    <w:multiLevelType w:val="hybridMultilevel"/>
    <w:tmpl w:val="4C0CD430"/>
    <w:lvl w:ilvl="0" w:tplc="DBC25718">
      <w:start w:val="1"/>
      <w:numFmt w:val="decimal"/>
      <w:suff w:val="space"/>
      <w:lvlText w:val="%1."/>
      <w:lvlJc w:val="left"/>
      <w:pPr>
        <w:ind w:left="0" w:firstLine="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59859300">
    <w:abstractNumId w:val="6"/>
  </w:num>
  <w:num w:numId="2" w16cid:durableId="790710290">
    <w:abstractNumId w:val="20"/>
  </w:num>
  <w:num w:numId="3" w16cid:durableId="2002657566">
    <w:abstractNumId w:val="19"/>
  </w:num>
  <w:num w:numId="4" w16cid:durableId="1518542559">
    <w:abstractNumId w:val="28"/>
  </w:num>
  <w:num w:numId="5" w16cid:durableId="682896158">
    <w:abstractNumId w:val="30"/>
  </w:num>
  <w:num w:numId="6" w16cid:durableId="1963464598">
    <w:abstractNumId w:val="25"/>
  </w:num>
  <w:num w:numId="7" w16cid:durableId="1490629289">
    <w:abstractNumId w:val="7"/>
  </w:num>
  <w:num w:numId="8" w16cid:durableId="1978100607">
    <w:abstractNumId w:val="16"/>
  </w:num>
  <w:num w:numId="9" w16cid:durableId="811868779">
    <w:abstractNumId w:val="10"/>
  </w:num>
  <w:num w:numId="10" w16cid:durableId="976761601">
    <w:abstractNumId w:val="2"/>
  </w:num>
  <w:num w:numId="11" w16cid:durableId="930743419">
    <w:abstractNumId w:val="15"/>
  </w:num>
  <w:num w:numId="12" w16cid:durableId="1553271205">
    <w:abstractNumId w:val="11"/>
  </w:num>
  <w:num w:numId="13" w16cid:durableId="1932154639">
    <w:abstractNumId w:val="12"/>
  </w:num>
  <w:num w:numId="14" w16cid:durableId="1147891175">
    <w:abstractNumId w:val="23"/>
  </w:num>
  <w:num w:numId="15" w16cid:durableId="673994743">
    <w:abstractNumId w:val="14"/>
  </w:num>
  <w:num w:numId="16" w16cid:durableId="1630238076">
    <w:abstractNumId w:val="21"/>
  </w:num>
  <w:num w:numId="17" w16cid:durableId="1096947823">
    <w:abstractNumId w:val="13"/>
  </w:num>
  <w:num w:numId="18" w16cid:durableId="413940609">
    <w:abstractNumId w:val="22"/>
  </w:num>
  <w:num w:numId="19" w16cid:durableId="225801856">
    <w:abstractNumId w:val="3"/>
  </w:num>
  <w:num w:numId="20" w16cid:durableId="1856847226">
    <w:abstractNumId w:val="9"/>
  </w:num>
  <w:num w:numId="21" w16cid:durableId="1660769779">
    <w:abstractNumId w:val="24"/>
  </w:num>
  <w:num w:numId="22" w16cid:durableId="640034685">
    <w:abstractNumId w:val="5"/>
  </w:num>
  <w:num w:numId="23" w16cid:durableId="511191635">
    <w:abstractNumId w:val="17"/>
  </w:num>
  <w:num w:numId="24" w16cid:durableId="1002733351">
    <w:abstractNumId w:val="26"/>
  </w:num>
  <w:num w:numId="25" w16cid:durableId="1931115811">
    <w:abstractNumId w:val="29"/>
  </w:num>
  <w:num w:numId="26" w16cid:durableId="285940070">
    <w:abstractNumId w:val="27"/>
  </w:num>
  <w:num w:numId="27" w16cid:durableId="1266428087">
    <w:abstractNumId w:val="1"/>
  </w:num>
  <w:num w:numId="28" w16cid:durableId="395787649">
    <w:abstractNumId w:val="8"/>
  </w:num>
  <w:num w:numId="29" w16cid:durableId="1823230041">
    <w:abstractNumId w:val="4"/>
  </w:num>
  <w:num w:numId="30" w16cid:durableId="1209613541">
    <w:abstractNumId w:val="0"/>
  </w:num>
  <w:num w:numId="31" w16cid:durableId="1087506824">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9D7"/>
    <w:rsid w:val="0000083B"/>
    <w:rsid w:val="0000117C"/>
    <w:rsid w:val="000013DC"/>
    <w:rsid w:val="00001568"/>
    <w:rsid w:val="0000307A"/>
    <w:rsid w:val="00003931"/>
    <w:rsid w:val="00004623"/>
    <w:rsid w:val="00005D25"/>
    <w:rsid w:val="000064D5"/>
    <w:rsid w:val="000076A5"/>
    <w:rsid w:val="000111B0"/>
    <w:rsid w:val="000117B0"/>
    <w:rsid w:val="000141FE"/>
    <w:rsid w:val="00014BE6"/>
    <w:rsid w:val="00015BDA"/>
    <w:rsid w:val="000172E3"/>
    <w:rsid w:val="0001767A"/>
    <w:rsid w:val="00021E20"/>
    <w:rsid w:val="000231FE"/>
    <w:rsid w:val="00023277"/>
    <w:rsid w:val="00024792"/>
    <w:rsid w:val="00024804"/>
    <w:rsid w:val="00024EF6"/>
    <w:rsid w:val="000251E5"/>
    <w:rsid w:val="000253A3"/>
    <w:rsid w:val="000259AD"/>
    <w:rsid w:val="000265AE"/>
    <w:rsid w:val="00030F9A"/>
    <w:rsid w:val="000317BF"/>
    <w:rsid w:val="000321F0"/>
    <w:rsid w:val="00032990"/>
    <w:rsid w:val="00034B9E"/>
    <w:rsid w:val="000366EA"/>
    <w:rsid w:val="00036A8B"/>
    <w:rsid w:val="00037591"/>
    <w:rsid w:val="000401E4"/>
    <w:rsid w:val="000401EC"/>
    <w:rsid w:val="00040736"/>
    <w:rsid w:val="00040B70"/>
    <w:rsid w:val="00042C5E"/>
    <w:rsid w:val="00043B9E"/>
    <w:rsid w:val="0004493B"/>
    <w:rsid w:val="000454B0"/>
    <w:rsid w:val="00045EA1"/>
    <w:rsid w:val="000472A2"/>
    <w:rsid w:val="000526BB"/>
    <w:rsid w:val="00053432"/>
    <w:rsid w:val="000548B6"/>
    <w:rsid w:val="00055315"/>
    <w:rsid w:val="00056480"/>
    <w:rsid w:val="000564B3"/>
    <w:rsid w:val="00057C4D"/>
    <w:rsid w:val="0006010A"/>
    <w:rsid w:val="00060C78"/>
    <w:rsid w:val="00061010"/>
    <w:rsid w:val="0006431C"/>
    <w:rsid w:val="00064A63"/>
    <w:rsid w:val="000678B9"/>
    <w:rsid w:val="00072718"/>
    <w:rsid w:val="00072AF5"/>
    <w:rsid w:val="00072F42"/>
    <w:rsid w:val="00075A4F"/>
    <w:rsid w:val="0007704F"/>
    <w:rsid w:val="0007769E"/>
    <w:rsid w:val="00077B02"/>
    <w:rsid w:val="000805E1"/>
    <w:rsid w:val="0008089F"/>
    <w:rsid w:val="000810E0"/>
    <w:rsid w:val="000815C0"/>
    <w:rsid w:val="000816C9"/>
    <w:rsid w:val="000822FA"/>
    <w:rsid w:val="00083057"/>
    <w:rsid w:val="00084F2B"/>
    <w:rsid w:val="00085631"/>
    <w:rsid w:val="00087033"/>
    <w:rsid w:val="00090BCE"/>
    <w:rsid w:val="00091596"/>
    <w:rsid w:val="00091CCF"/>
    <w:rsid w:val="00095066"/>
    <w:rsid w:val="00095A3E"/>
    <w:rsid w:val="00097098"/>
    <w:rsid w:val="000976F4"/>
    <w:rsid w:val="000A0D3C"/>
    <w:rsid w:val="000A2455"/>
    <w:rsid w:val="000A2DC1"/>
    <w:rsid w:val="000A395E"/>
    <w:rsid w:val="000A4309"/>
    <w:rsid w:val="000A5663"/>
    <w:rsid w:val="000A56F3"/>
    <w:rsid w:val="000A57D5"/>
    <w:rsid w:val="000A5950"/>
    <w:rsid w:val="000A5A14"/>
    <w:rsid w:val="000A6875"/>
    <w:rsid w:val="000A6C91"/>
    <w:rsid w:val="000A79A1"/>
    <w:rsid w:val="000B03B4"/>
    <w:rsid w:val="000B04EC"/>
    <w:rsid w:val="000B058E"/>
    <w:rsid w:val="000B06D1"/>
    <w:rsid w:val="000B099A"/>
    <w:rsid w:val="000B1F84"/>
    <w:rsid w:val="000B2B8E"/>
    <w:rsid w:val="000B2B93"/>
    <w:rsid w:val="000B2C1B"/>
    <w:rsid w:val="000B2DDE"/>
    <w:rsid w:val="000B3EEF"/>
    <w:rsid w:val="000B6505"/>
    <w:rsid w:val="000B6BC4"/>
    <w:rsid w:val="000B6FE1"/>
    <w:rsid w:val="000B774F"/>
    <w:rsid w:val="000B7E97"/>
    <w:rsid w:val="000C013B"/>
    <w:rsid w:val="000C30C4"/>
    <w:rsid w:val="000C6645"/>
    <w:rsid w:val="000C6F33"/>
    <w:rsid w:val="000D0340"/>
    <w:rsid w:val="000D22B6"/>
    <w:rsid w:val="000D2CEC"/>
    <w:rsid w:val="000D5185"/>
    <w:rsid w:val="000D5535"/>
    <w:rsid w:val="000D63EE"/>
    <w:rsid w:val="000D6524"/>
    <w:rsid w:val="000D76CA"/>
    <w:rsid w:val="000D7716"/>
    <w:rsid w:val="000E12D7"/>
    <w:rsid w:val="000E1CED"/>
    <w:rsid w:val="000E3A9E"/>
    <w:rsid w:val="000E4AAE"/>
    <w:rsid w:val="000E59EA"/>
    <w:rsid w:val="000E76C7"/>
    <w:rsid w:val="000F2800"/>
    <w:rsid w:val="000F307A"/>
    <w:rsid w:val="000F32C1"/>
    <w:rsid w:val="000F350F"/>
    <w:rsid w:val="000F6066"/>
    <w:rsid w:val="000F7D9C"/>
    <w:rsid w:val="00101D13"/>
    <w:rsid w:val="00102966"/>
    <w:rsid w:val="00104D24"/>
    <w:rsid w:val="00105D93"/>
    <w:rsid w:val="001132A3"/>
    <w:rsid w:val="00113D03"/>
    <w:rsid w:val="00114647"/>
    <w:rsid w:val="00114863"/>
    <w:rsid w:val="00115369"/>
    <w:rsid w:val="00115EF0"/>
    <w:rsid w:val="00116138"/>
    <w:rsid w:val="00117918"/>
    <w:rsid w:val="00120DCA"/>
    <w:rsid w:val="00120EA2"/>
    <w:rsid w:val="0012126C"/>
    <w:rsid w:val="00122842"/>
    <w:rsid w:val="001235B1"/>
    <w:rsid w:val="00123794"/>
    <w:rsid w:val="0012437A"/>
    <w:rsid w:val="001265A5"/>
    <w:rsid w:val="001274C0"/>
    <w:rsid w:val="0012756B"/>
    <w:rsid w:val="00127F8F"/>
    <w:rsid w:val="00131E5E"/>
    <w:rsid w:val="0013386C"/>
    <w:rsid w:val="00133D52"/>
    <w:rsid w:val="00134689"/>
    <w:rsid w:val="00134C22"/>
    <w:rsid w:val="00134C29"/>
    <w:rsid w:val="00134F54"/>
    <w:rsid w:val="0013507C"/>
    <w:rsid w:val="0013659B"/>
    <w:rsid w:val="00136BC6"/>
    <w:rsid w:val="00141311"/>
    <w:rsid w:val="0014239C"/>
    <w:rsid w:val="001428D4"/>
    <w:rsid w:val="0014350D"/>
    <w:rsid w:val="001456C3"/>
    <w:rsid w:val="00146517"/>
    <w:rsid w:val="00146751"/>
    <w:rsid w:val="001474FD"/>
    <w:rsid w:val="00147F87"/>
    <w:rsid w:val="001504D7"/>
    <w:rsid w:val="0015053E"/>
    <w:rsid w:val="00150710"/>
    <w:rsid w:val="00151F88"/>
    <w:rsid w:val="001520FE"/>
    <w:rsid w:val="001548B6"/>
    <w:rsid w:val="00154E79"/>
    <w:rsid w:val="00155568"/>
    <w:rsid w:val="00155E32"/>
    <w:rsid w:val="0015615E"/>
    <w:rsid w:val="00162C5E"/>
    <w:rsid w:val="00162CFA"/>
    <w:rsid w:val="0016329B"/>
    <w:rsid w:val="00163E7D"/>
    <w:rsid w:val="00164924"/>
    <w:rsid w:val="001650BB"/>
    <w:rsid w:val="00165D09"/>
    <w:rsid w:val="001668BC"/>
    <w:rsid w:val="00167055"/>
    <w:rsid w:val="001670F3"/>
    <w:rsid w:val="00167D4D"/>
    <w:rsid w:val="0017078C"/>
    <w:rsid w:val="001716CE"/>
    <w:rsid w:val="00171AFA"/>
    <w:rsid w:val="00171B34"/>
    <w:rsid w:val="00174AF2"/>
    <w:rsid w:val="00182100"/>
    <w:rsid w:val="001825B1"/>
    <w:rsid w:val="00184BCC"/>
    <w:rsid w:val="00185688"/>
    <w:rsid w:val="001877F0"/>
    <w:rsid w:val="00187BB5"/>
    <w:rsid w:val="00190CFE"/>
    <w:rsid w:val="00190E68"/>
    <w:rsid w:val="00192068"/>
    <w:rsid w:val="00192960"/>
    <w:rsid w:val="00194356"/>
    <w:rsid w:val="0019468D"/>
    <w:rsid w:val="00195107"/>
    <w:rsid w:val="0019703A"/>
    <w:rsid w:val="00197939"/>
    <w:rsid w:val="001A5811"/>
    <w:rsid w:val="001A5C9C"/>
    <w:rsid w:val="001A69F6"/>
    <w:rsid w:val="001A7A80"/>
    <w:rsid w:val="001A7BD3"/>
    <w:rsid w:val="001B0545"/>
    <w:rsid w:val="001B07EE"/>
    <w:rsid w:val="001B104C"/>
    <w:rsid w:val="001B12AD"/>
    <w:rsid w:val="001B2857"/>
    <w:rsid w:val="001B2B25"/>
    <w:rsid w:val="001B42E9"/>
    <w:rsid w:val="001B6191"/>
    <w:rsid w:val="001B6304"/>
    <w:rsid w:val="001B680E"/>
    <w:rsid w:val="001C0BEA"/>
    <w:rsid w:val="001C1801"/>
    <w:rsid w:val="001C3771"/>
    <w:rsid w:val="001C3991"/>
    <w:rsid w:val="001C5435"/>
    <w:rsid w:val="001C5B27"/>
    <w:rsid w:val="001C7C85"/>
    <w:rsid w:val="001D0ABF"/>
    <w:rsid w:val="001D2BE0"/>
    <w:rsid w:val="001D2CD7"/>
    <w:rsid w:val="001D4DEB"/>
    <w:rsid w:val="001D57E7"/>
    <w:rsid w:val="001D668B"/>
    <w:rsid w:val="001D71D7"/>
    <w:rsid w:val="001D765C"/>
    <w:rsid w:val="001D7AC1"/>
    <w:rsid w:val="001D7DC0"/>
    <w:rsid w:val="001E0CCA"/>
    <w:rsid w:val="001E1C62"/>
    <w:rsid w:val="001E310E"/>
    <w:rsid w:val="001E4E91"/>
    <w:rsid w:val="001E6F37"/>
    <w:rsid w:val="001F0131"/>
    <w:rsid w:val="001F098A"/>
    <w:rsid w:val="001F553C"/>
    <w:rsid w:val="001F580C"/>
    <w:rsid w:val="001F5A87"/>
    <w:rsid w:val="001F5EDF"/>
    <w:rsid w:val="001F6B53"/>
    <w:rsid w:val="001F7401"/>
    <w:rsid w:val="00204E67"/>
    <w:rsid w:val="002104FF"/>
    <w:rsid w:val="002105A9"/>
    <w:rsid w:val="002114D9"/>
    <w:rsid w:val="00216D2B"/>
    <w:rsid w:val="00216EC7"/>
    <w:rsid w:val="0022061F"/>
    <w:rsid w:val="002212F5"/>
    <w:rsid w:val="002212FE"/>
    <w:rsid w:val="002225B3"/>
    <w:rsid w:val="002231E8"/>
    <w:rsid w:val="00223934"/>
    <w:rsid w:val="00224E95"/>
    <w:rsid w:val="00226560"/>
    <w:rsid w:val="002267B1"/>
    <w:rsid w:val="002273E6"/>
    <w:rsid w:val="00231875"/>
    <w:rsid w:val="002322E0"/>
    <w:rsid w:val="0023348E"/>
    <w:rsid w:val="002373E8"/>
    <w:rsid w:val="00237B57"/>
    <w:rsid w:val="00244207"/>
    <w:rsid w:val="002444DF"/>
    <w:rsid w:val="002451AF"/>
    <w:rsid w:val="0025093C"/>
    <w:rsid w:val="002517E8"/>
    <w:rsid w:val="00252C4E"/>
    <w:rsid w:val="00252CB7"/>
    <w:rsid w:val="00253E14"/>
    <w:rsid w:val="00256A08"/>
    <w:rsid w:val="002613BB"/>
    <w:rsid w:val="00264CF1"/>
    <w:rsid w:val="00266854"/>
    <w:rsid w:val="00270294"/>
    <w:rsid w:val="00270363"/>
    <w:rsid w:val="00270D86"/>
    <w:rsid w:val="002714A0"/>
    <w:rsid w:val="00272F4C"/>
    <w:rsid w:val="002730B5"/>
    <w:rsid w:val="00273136"/>
    <w:rsid w:val="002733EC"/>
    <w:rsid w:val="00273D44"/>
    <w:rsid w:val="00275F54"/>
    <w:rsid w:val="002767E0"/>
    <w:rsid w:val="002770CE"/>
    <w:rsid w:val="00280B8D"/>
    <w:rsid w:val="00281510"/>
    <w:rsid w:val="00282095"/>
    <w:rsid w:val="002820E3"/>
    <w:rsid w:val="0028599A"/>
    <w:rsid w:val="0028628D"/>
    <w:rsid w:val="00286C01"/>
    <w:rsid w:val="002906CE"/>
    <w:rsid w:val="00290CE2"/>
    <w:rsid w:val="0029192D"/>
    <w:rsid w:val="00291DBB"/>
    <w:rsid w:val="002924DD"/>
    <w:rsid w:val="00293BCE"/>
    <w:rsid w:val="00293ECB"/>
    <w:rsid w:val="00295269"/>
    <w:rsid w:val="002954C3"/>
    <w:rsid w:val="00296349"/>
    <w:rsid w:val="00296566"/>
    <w:rsid w:val="002966A3"/>
    <w:rsid w:val="00297154"/>
    <w:rsid w:val="002A4F2D"/>
    <w:rsid w:val="002A5FA1"/>
    <w:rsid w:val="002B02DC"/>
    <w:rsid w:val="002B1593"/>
    <w:rsid w:val="002B18D4"/>
    <w:rsid w:val="002B21EC"/>
    <w:rsid w:val="002B30A5"/>
    <w:rsid w:val="002B3574"/>
    <w:rsid w:val="002B3796"/>
    <w:rsid w:val="002B3834"/>
    <w:rsid w:val="002B42A9"/>
    <w:rsid w:val="002B7C35"/>
    <w:rsid w:val="002C04B5"/>
    <w:rsid w:val="002C1E55"/>
    <w:rsid w:val="002C2839"/>
    <w:rsid w:val="002C2A60"/>
    <w:rsid w:val="002C2F72"/>
    <w:rsid w:val="002C6DDE"/>
    <w:rsid w:val="002C6E39"/>
    <w:rsid w:val="002C7032"/>
    <w:rsid w:val="002D2772"/>
    <w:rsid w:val="002D350D"/>
    <w:rsid w:val="002D39FD"/>
    <w:rsid w:val="002D4FEF"/>
    <w:rsid w:val="002D55E6"/>
    <w:rsid w:val="002D5EEF"/>
    <w:rsid w:val="002E0DA7"/>
    <w:rsid w:val="002E15FD"/>
    <w:rsid w:val="002E21A0"/>
    <w:rsid w:val="002E21AE"/>
    <w:rsid w:val="002E26B3"/>
    <w:rsid w:val="002E2E77"/>
    <w:rsid w:val="002E456D"/>
    <w:rsid w:val="002E46A8"/>
    <w:rsid w:val="002F00C5"/>
    <w:rsid w:val="002F0354"/>
    <w:rsid w:val="002F0AE1"/>
    <w:rsid w:val="002F0DC0"/>
    <w:rsid w:val="002F10CA"/>
    <w:rsid w:val="002F2053"/>
    <w:rsid w:val="002F2EF9"/>
    <w:rsid w:val="002F4DBE"/>
    <w:rsid w:val="002F5365"/>
    <w:rsid w:val="002F5744"/>
    <w:rsid w:val="002F5FD9"/>
    <w:rsid w:val="002F70B4"/>
    <w:rsid w:val="00300298"/>
    <w:rsid w:val="003003FE"/>
    <w:rsid w:val="0030252C"/>
    <w:rsid w:val="00302B6C"/>
    <w:rsid w:val="00303366"/>
    <w:rsid w:val="00304546"/>
    <w:rsid w:val="003057CB"/>
    <w:rsid w:val="0030590E"/>
    <w:rsid w:val="003076F8"/>
    <w:rsid w:val="00310FB7"/>
    <w:rsid w:val="003121F6"/>
    <w:rsid w:val="00312688"/>
    <w:rsid w:val="003127FE"/>
    <w:rsid w:val="00312F1B"/>
    <w:rsid w:val="00314BE2"/>
    <w:rsid w:val="00315B54"/>
    <w:rsid w:val="00315C61"/>
    <w:rsid w:val="00316104"/>
    <w:rsid w:val="00320884"/>
    <w:rsid w:val="003243F1"/>
    <w:rsid w:val="00325363"/>
    <w:rsid w:val="00325907"/>
    <w:rsid w:val="003278EB"/>
    <w:rsid w:val="00327A02"/>
    <w:rsid w:val="003329AB"/>
    <w:rsid w:val="00334645"/>
    <w:rsid w:val="00334C04"/>
    <w:rsid w:val="00335A8F"/>
    <w:rsid w:val="00335C57"/>
    <w:rsid w:val="0034275E"/>
    <w:rsid w:val="003436EE"/>
    <w:rsid w:val="003448E7"/>
    <w:rsid w:val="00345CBB"/>
    <w:rsid w:val="003471E7"/>
    <w:rsid w:val="00350127"/>
    <w:rsid w:val="003509BD"/>
    <w:rsid w:val="00351428"/>
    <w:rsid w:val="00351D93"/>
    <w:rsid w:val="003522DD"/>
    <w:rsid w:val="003533FF"/>
    <w:rsid w:val="00353D88"/>
    <w:rsid w:val="00354A9F"/>
    <w:rsid w:val="0035548F"/>
    <w:rsid w:val="00360DD5"/>
    <w:rsid w:val="00361982"/>
    <w:rsid w:val="0036250D"/>
    <w:rsid w:val="003628BE"/>
    <w:rsid w:val="003631E9"/>
    <w:rsid w:val="00364186"/>
    <w:rsid w:val="00365AA3"/>
    <w:rsid w:val="003666B5"/>
    <w:rsid w:val="00366913"/>
    <w:rsid w:val="0036767B"/>
    <w:rsid w:val="003716FD"/>
    <w:rsid w:val="00372363"/>
    <w:rsid w:val="003738A2"/>
    <w:rsid w:val="00373B03"/>
    <w:rsid w:val="0037405A"/>
    <w:rsid w:val="00374697"/>
    <w:rsid w:val="00375855"/>
    <w:rsid w:val="003761CB"/>
    <w:rsid w:val="00376B87"/>
    <w:rsid w:val="0038069F"/>
    <w:rsid w:val="003813BE"/>
    <w:rsid w:val="00381534"/>
    <w:rsid w:val="003829A0"/>
    <w:rsid w:val="00382BBF"/>
    <w:rsid w:val="003837D0"/>
    <w:rsid w:val="00384836"/>
    <w:rsid w:val="003855F5"/>
    <w:rsid w:val="0038612B"/>
    <w:rsid w:val="003878BD"/>
    <w:rsid w:val="00390DAC"/>
    <w:rsid w:val="00391ADA"/>
    <w:rsid w:val="003927D4"/>
    <w:rsid w:val="003929DA"/>
    <w:rsid w:val="00393EAC"/>
    <w:rsid w:val="003941D4"/>
    <w:rsid w:val="00396661"/>
    <w:rsid w:val="0039770D"/>
    <w:rsid w:val="003A09D7"/>
    <w:rsid w:val="003A2D25"/>
    <w:rsid w:val="003A2FAD"/>
    <w:rsid w:val="003A47B4"/>
    <w:rsid w:val="003A4C51"/>
    <w:rsid w:val="003A5FAF"/>
    <w:rsid w:val="003B1457"/>
    <w:rsid w:val="003B17E9"/>
    <w:rsid w:val="003B1D40"/>
    <w:rsid w:val="003B3167"/>
    <w:rsid w:val="003B4612"/>
    <w:rsid w:val="003B59B8"/>
    <w:rsid w:val="003B5C6E"/>
    <w:rsid w:val="003B5CE9"/>
    <w:rsid w:val="003B6098"/>
    <w:rsid w:val="003B6163"/>
    <w:rsid w:val="003B661A"/>
    <w:rsid w:val="003B77CE"/>
    <w:rsid w:val="003B7EAB"/>
    <w:rsid w:val="003C0641"/>
    <w:rsid w:val="003C0DCB"/>
    <w:rsid w:val="003C1950"/>
    <w:rsid w:val="003C284C"/>
    <w:rsid w:val="003C2A13"/>
    <w:rsid w:val="003C43E9"/>
    <w:rsid w:val="003C4E27"/>
    <w:rsid w:val="003C5423"/>
    <w:rsid w:val="003C5757"/>
    <w:rsid w:val="003C58DB"/>
    <w:rsid w:val="003C62D4"/>
    <w:rsid w:val="003D477E"/>
    <w:rsid w:val="003D58D4"/>
    <w:rsid w:val="003D6255"/>
    <w:rsid w:val="003D68E4"/>
    <w:rsid w:val="003D73F7"/>
    <w:rsid w:val="003E0090"/>
    <w:rsid w:val="003E1968"/>
    <w:rsid w:val="003E2D08"/>
    <w:rsid w:val="003E34B9"/>
    <w:rsid w:val="003E38CA"/>
    <w:rsid w:val="003E447D"/>
    <w:rsid w:val="003E4D4C"/>
    <w:rsid w:val="003E4D4E"/>
    <w:rsid w:val="003E4F60"/>
    <w:rsid w:val="003E5706"/>
    <w:rsid w:val="003E5AF6"/>
    <w:rsid w:val="003E6BD1"/>
    <w:rsid w:val="003E7BA9"/>
    <w:rsid w:val="003E7C8D"/>
    <w:rsid w:val="003F0D30"/>
    <w:rsid w:val="003F101D"/>
    <w:rsid w:val="003F1AEF"/>
    <w:rsid w:val="003F1D46"/>
    <w:rsid w:val="003F261C"/>
    <w:rsid w:val="003F3C27"/>
    <w:rsid w:val="003F4143"/>
    <w:rsid w:val="003F4D02"/>
    <w:rsid w:val="003F5320"/>
    <w:rsid w:val="003F652C"/>
    <w:rsid w:val="003F67CD"/>
    <w:rsid w:val="00402829"/>
    <w:rsid w:val="004028F4"/>
    <w:rsid w:val="00402C74"/>
    <w:rsid w:val="004041C5"/>
    <w:rsid w:val="0040494C"/>
    <w:rsid w:val="00404BD7"/>
    <w:rsid w:val="004074E7"/>
    <w:rsid w:val="0041176A"/>
    <w:rsid w:val="0041320C"/>
    <w:rsid w:val="00414995"/>
    <w:rsid w:val="0041716C"/>
    <w:rsid w:val="004178AE"/>
    <w:rsid w:val="00417B0F"/>
    <w:rsid w:val="00421D0E"/>
    <w:rsid w:val="00421D61"/>
    <w:rsid w:val="00422105"/>
    <w:rsid w:val="00423CF8"/>
    <w:rsid w:val="00427B7E"/>
    <w:rsid w:val="00430CFA"/>
    <w:rsid w:val="00431F73"/>
    <w:rsid w:val="0043236D"/>
    <w:rsid w:val="00432414"/>
    <w:rsid w:val="0043375F"/>
    <w:rsid w:val="00434CDE"/>
    <w:rsid w:val="00435215"/>
    <w:rsid w:val="00435348"/>
    <w:rsid w:val="00436BBE"/>
    <w:rsid w:val="00436DF4"/>
    <w:rsid w:val="00436EAA"/>
    <w:rsid w:val="0043702B"/>
    <w:rsid w:val="00441C50"/>
    <w:rsid w:val="0044293B"/>
    <w:rsid w:val="0044348F"/>
    <w:rsid w:val="004443FD"/>
    <w:rsid w:val="0044526A"/>
    <w:rsid w:val="00445A30"/>
    <w:rsid w:val="00446401"/>
    <w:rsid w:val="00447FC1"/>
    <w:rsid w:val="0045060E"/>
    <w:rsid w:val="00451EBE"/>
    <w:rsid w:val="0045292A"/>
    <w:rsid w:val="00452BF9"/>
    <w:rsid w:val="0045383C"/>
    <w:rsid w:val="0045400B"/>
    <w:rsid w:val="00454EDD"/>
    <w:rsid w:val="00455E84"/>
    <w:rsid w:val="004560E9"/>
    <w:rsid w:val="0045616A"/>
    <w:rsid w:val="004574DB"/>
    <w:rsid w:val="00457F68"/>
    <w:rsid w:val="00460183"/>
    <w:rsid w:val="00461379"/>
    <w:rsid w:val="004613CC"/>
    <w:rsid w:val="00461EB3"/>
    <w:rsid w:val="00461F84"/>
    <w:rsid w:val="0046247E"/>
    <w:rsid w:val="004629F0"/>
    <w:rsid w:val="004657D6"/>
    <w:rsid w:val="00467C52"/>
    <w:rsid w:val="00467D29"/>
    <w:rsid w:val="00470FB0"/>
    <w:rsid w:val="00471A67"/>
    <w:rsid w:val="00472265"/>
    <w:rsid w:val="0047393E"/>
    <w:rsid w:val="00474EC7"/>
    <w:rsid w:val="004762BF"/>
    <w:rsid w:val="00476828"/>
    <w:rsid w:val="00477493"/>
    <w:rsid w:val="004779AF"/>
    <w:rsid w:val="00477EB8"/>
    <w:rsid w:val="004806AF"/>
    <w:rsid w:val="00480BBC"/>
    <w:rsid w:val="00482AC4"/>
    <w:rsid w:val="00483846"/>
    <w:rsid w:val="004854FB"/>
    <w:rsid w:val="00487977"/>
    <w:rsid w:val="00487B10"/>
    <w:rsid w:val="00487C4E"/>
    <w:rsid w:val="004914D2"/>
    <w:rsid w:val="0049175C"/>
    <w:rsid w:val="00491AEF"/>
    <w:rsid w:val="00493120"/>
    <w:rsid w:val="00495830"/>
    <w:rsid w:val="00496818"/>
    <w:rsid w:val="004A061B"/>
    <w:rsid w:val="004A0870"/>
    <w:rsid w:val="004A0D6B"/>
    <w:rsid w:val="004A109B"/>
    <w:rsid w:val="004A192E"/>
    <w:rsid w:val="004A2372"/>
    <w:rsid w:val="004A4C8E"/>
    <w:rsid w:val="004A6457"/>
    <w:rsid w:val="004A6D78"/>
    <w:rsid w:val="004B01D4"/>
    <w:rsid w:val="004B1522"/>
    <w:rsid w:val="004B1A52"/>
    <w:rsid w:val="004B1BFF"/>
    <w:rsid w:val="004B2285"/>
    <w:rsid w:val="004B27FA"/>
    <w:rsid w:val="004B4114"/>
    <w:rsid w:val="004B6CAD"/>
    <w:rsid w:val="004B6E29"/>
    <w:rsid w:val="004C139E"/>
    <w:rsid w:val="004C179D"/>
    <w:rsid w:val="004C2611"/>
    <w:rsid w:val="004C3334"/>
    <w:rsid w:val="004C5169"/>
    <w:rsid w:val="004C7D4B"/>
    <w:rsid w:val="004D1D42"/>
    <w:rsid w:val="004D1DA5"/>
    <w:rsid w:val="004D2060"/>
    <w:rsid w:val="004D3197"/>
    <w:rsid w:val="004D4259"/>
    <w:rsid w:val="004D45A4"/>
    <w:rsid w:val="004D7638"/>
    <w:rsid w:val="004D7D5F"/>
    <w:rsid w:val="004D7F62"/>
    <w:rsid w:val="004E06D1"/>
    <w:rsid w:val="004E090E"/>
    <w:rsid w:val="004E2376"/>
    <w:rsid w:val="004E31F2"/>
    <w:rsid w:val="004E4690"/>
    <w:rsid w:val="004E4CB9"/>
    <w:rsid w:val="004F1DB8"/>
    <w:rsid w:val="004F24FD"/>
    <w:rsid w:val="004F30F2"/>
    <w:rsid w:val="004F4584"/>
    <w:rsid w:val="004F489D"/>
    <w:rsid w:val="004F529C"/>
    <w:rsid w:val="004F61AE"/>
    <w:rsid w:val="004F61E5"/>
    <w:rsid w:val="004F72E4"/>
    <w:rsid w:val="004F7F4F"/>
    <w:rsid w:val="00502E8F"/>
    <w:rsid w:val="00503154"/>
    <w:rsid w:val="0050390D"/>
    <w:rsid w:val="00505848"/>
    <w:rsid w:val="00506E1B"/>
    <w:rsid w:val="00510B35"/>
    <w:rsid w:val="005138DA"/>
    <w:rsid w:val="005142C2"/>
    <w:rsid w:val="0051478A"/>
    <w:rsid w:val="0051517B"/>
    <w:rsid w:val="0051539E"/>
    <w:rsid w:val="005158CB"/>
    <w:rsid w:val="005158D6"/>
    <w:rsid w:val="00515AB2"/>
    <w:rsid w:val="00515AFA"/>
    <w:rsid w:val="00515C07"/>
    <w:rsid w:val="00521B3B"/>
    <w:rsid w:val="005226CE"/>
    <w:rsid w:val="00522AFC"/>
    <w:rsid w:val="0052711A"/>
    <w:rsid w:val="0053104F"/>
    <w:rsid w:val="00531271"/>
    <w:rsid w:val="005330F4"/>
    <w:rsid w:val="00534CD2"/>
    <w:rsid w:val="0053501C"/>
    <w:rsid w:val="005366A3"/>
    <w:rsid w:val="00536807"/>
    <w:rsid w:val="00536968"/>
    <w:rsid w:val="00537AF4"/>
    <w:rsid w:val="00537D57"/>
    <w:rsid w:val="0054012F"/>
    <w:rsid w:val="0054028F"/>
    <w:rsid w:val="00540426"/>
    <w:rsid w:val="00540BA4"/>
    <w:rsid w:val="00540E2C"/>
    <w:rsid w:val="00542922"/>
    <w:rsid w:val="00543435"/>
    <w:rsid w:val="00544030"/>
    <w:rsid w:val="00545148"/>
    <w:rsid w:val="0054646D"/>
    <w:rsid w:val="00546761"/>
    <w:rsid w:val="00547511"/>
    <w:rsid w:val="00550F8B"/>
    <w:rsid w:val="005512AF"/>
    <w:rsid w:val="00551D3A"/>
    <w:rsid w:val="005530DE"/>
    <w:rsid w:val="005533FD"/>
    <w:rsid w:val="00553A52"/>
    <w:rsid w:val="005543E0"/>
    <w:rsid w:val="00554557"/>
    <w:rsid w:val="005570CC"/>
    <w:rsid w:val="005607D6"/>
    <w:rsid w:val="00560B67"/>
    <w:rsid w:val="005644F5"/>
    <w:rsid w:val="00564819"/>
    <w:rsid w:val="00564C07"/>
    <w:rsid w:val="00564CD6"/>
    <w:rsid w:val="0056530C"/>
    <w:rsid w:val="00570A08"/>
    <w:rsid w:val="0057145B"/>
    <w:rsid w:val="005724ED"/>
    <w:rsid w:val="00572983"/>
    <w:rsid w:val="00572DBB"/>
    <w:rsid w:val="005750B3"/>
    <w:rsid w:val="0057536B"/>
    <w:rsid w:val="005768D6"/>
    <w:rsid w:val="005824D7"/>
    <w:rsid w:val="005843FF"/>
    <w:rsid w:val="00584438"/>
    <w:rsid w:val="005857F2"/>
    <w:rsid w:val="0058588A"/>
    <w:rsid w:val="005869D6"/>
    <w:rsid w:val="00587198"/>
    <w:rsid w:val="00587C4C"/>
    <w:rsid w:val="00590822"/>
    <w:rsid w:val="005916C4"/>
    <w:rsid w:val="0059261A"/>
    <w:rsid w:val="00592DAE"/>
    <w:rsid w:val="00595264"/>
    <w:rsid w:val="005963A2"/>
    <w:rsid w:val="005977B1"/>
    <w:rsid w:val="00597C74"/>
    <w:rsid w:val="005A0B05"/>
    <w:rsid w:val="005A2E17"/>
    <w:rsid w:val="005A3E6D"/>
    <w:rsid w:val="005A405E"/>
    <w:rsid w:val="005A7482"/>
    <w:rsid w:val="005A78D9"/>
    <w:rsid w:val="005A7945"/>
    <w:rsid w:val="005A7BDF"/>
    <w:rsid w:val="005B0C9B"/>
    <w:rsid w:val="005B1818"/>
    <w:rsid w:val="005B69F1"/>
    <w:rsid w:val="005B6FC4"/>
    <w:rsid w:val="005B7EFE"/>
    <w:rsid w:val="005C0A26"/>
    <w:rsid w:val="005C1D3A"/>
    <w:rsid w:val="005C29FB"/>
    <w:rsid w:val="005C3D18"/>
    <w:rsid w:val="005C42B8"/>
    <w:rsid w:val="005C6596"/>
    <w:rsid w:val="005C7EEB"/>
    <w:rsid w:val="005D28BF"/>
    <w:rsid w:val="005D3300"/>
    <w:rsid w:val="005D3B39"/>
    <w:rsid w:val="005D40EE"/>
    <w:rsid w:val="005D4C7D"/>
    <w:rsid w:val="005D4E74"/>
    <w:rsid w:val="005D5F30"/>
    <w:rsid w:val="005D687A"/>
    <w:rsid w:val="005D6CE0"/>
    <w:rsid w:val="005D6E3F"/>
    <w:rsid w:val="005D730D"/>
    <w:rsid w:val="005D774F"/>
    <w:rsid w:val="005D7A07"/>
    <w:rsid w:val="005D7C7D"/>
    <w:rsid w:val="005E10DF"/>
    <w:rsid w:val="005E22AC"/>
    <w:rsid w:val="005E380C"/>
    <w:rsid w:val="005E3ECA"/>
    <w:rsid w:val="005E4384"/>
    <w:rsid w:val="005E791E"/>
    <w:rsid w:val="005F0230"/>
    <w:rsid w:val="005F0D95"/>
    <w:rsid w:val="005F0DB3"/>
    <w:rsid w:val="005F14C9"/>
    <w:rsid w:val="005F1AEC"/>
    <w:rsid w:val="005F3CAD"/>
    <w:rsid w:val="005F4294"/>
    <w:rsid w:val="005F6261"/>
    <w:rsid w:val="005F757D"/>
    <w:rsid w:val="006006FB"/>
    <w:rsid w:val="00600C7B"/>
    <w:rsid w:val="00600D88"/>
    <w:rsid w:val="00601246"/>
    <w:rsid w:val="00601BDC"/>
    <w:rsid w:val="00602927"/>
    <w:rsid w:val="006036F3"/>
    <w:rsid w:val="006051D6"/>
    <w:rsid w:val="00605F65"/>
    <w:rsid w:val="00607843"/>
    <w:rsid w:val="00607980"/>
    <w:rsid w:val="006112C1"/>
    <w:rsid w:val="00611796"/>
    <w:rsid w:val="00611DF3"/>
    <w:rsid w:val="006138E7"/>
    <w:rsid w:val="0061470B"/>
    <w:rsid w:val="00614AD1"/>
    <w:rsid w:val="006164FB"/>
    <w:rsid w:val="00616731"/>
    <w:rsid w:val="00621279"/>
    <w:rsid w:val="00625927"/>
    <w:rsid w:val="006269B9"/>
    <w:rsid w:val="0062715E"/>
    <w:rsid w:val="006325B2"/>
    <w:rsid w:val="0063308D"/>
    <w:rsid w:val="00635163"/>
    <w:rsid w:val="0063550E"/>
    <w:rsid w:val="006368C2"/>
    <w:rsid w:val="006370EF"/>
    <w:rsid w:val="00637910"/>
    <w:rsid w:val="00641538"/>
    <w:rsid w:val="0064162A"/>
    <w:rsid w:val="00641703"/>
    <w:rsid w:val="006433D1"/>
    <w:rsid w:val="00643482"/>
    <w:rsid w:val="006473CE"/>
    <w:rsid w:val="00647CD3"/>
    <w:rsid w:val="00650521"/>
    <w:rsid w:val="00650D2C"/>
    <w:rsid w:val="0065211B"/>
    <w:rsid w:val="00653041"/>
    <w:rsid w:val="00653119"/>
    <w:rsid w:val="00653C1A"/>
    <w:rsid w:val="006551B5"/>
    <w:rsid w:val="00657C12"/>
    <w:rsid w:val="00660A66"/>
    <w:rsid w:val="006612DB"/>
    <w:rsid w:val="00663F97"/>
    <w:rsid w:val="006640BD"/>
    <w:rsid w:val="00664F4D"/>
    <w:rsid w:val="00665620"/>
    <w:rsid w:val="00665D72"/>
    <w:rsid w:val="00667139"/>
    <w:rsid w:val="00672765"/>
    <w:rsid w:val="0067425B"/>
    <w:rsid w:val="00675127"/>
    <w:rsid w:val="006757CE"/>
    <w:rsid w:val="00675AC9"/>
    <w:rsid w:val="0067640E"/>
    <w:rsid w:val="00676F39"/>
    <w:rsid w:val="0067738A"/>
    <w:rsid w:val="0068141D"/>
    <w:rsid w:val="00681E80"/>
    <w:rsid w:val="00682570"/>
    <w:rsid w:val="00682C64"/>
    <w:rsid w:val="00683C8A"/>
    <w:rsid w:val="00684CD0"/>
    <w:rsid w:val="00686865"/>
    <w:rsid w:val="006901CA"/>
    <w:rsid w:val="00690546"/>
    <w:rsid w:val="00690C1F"/>
    <w:rsid w:val="006919C9"/>
    <w:rsid w:val="00692B3E"/>
    <w:rsid w:val="00693421"/>
    <w:rsid w:val="00693DD0"/>
    <w:rsid w:val="006945D7"/>
    <w:rsid w:val="00694903"/>
    <w:rsid w:val="00694953"/>
    <w:rsid w:val="0069575C"/>
    <w:rsid w:val="00696E9E"/>
    <w:rsid w:val="006A22A8"/>
    <w:rsid w:val="006A59BD"/>
    <w:rsid w:val="006A71B9"/>
    <w:rsid w:val="006A77B4"/>
    <w:rsid w:val="006A7A94"/>
    <w:rsid w:val="006B0A7E"/>
    <w:rsid w:val="006B0CAB"/>
    <w:rsid w:val="006B1304"/>
    <w:rsid w:val="006B172D"/>
    <w:rsid w:val="006B1A5D"/>
    <w:rsid w:val="006B2358"/>
    <w:rsid w:val="006B25E6"/>
    <w:rsid w:val="006B3282"/>
    <w:rsid w:val="006B3A89"/>
    <w:rsid w:val="006B4511"/>
    <w:rsid w:val="006B62E4"/>
    <w:rsid w:val="006B7819"/>
    <w:rsid w:val="006C0A55"/>
    <w:rsid w:val="006C46DC"/>
    <w:rsid w:val="006C5127"/>
    <w:rsid w:val="006C56CD"/>
    <w:rsid w:val="006C5B95"/>
    <w:rsid w:val="006C67B9"/>
    <w:rsid w:val="006C6830"/>
    <w:rsid w:val="006C7485"/>
    <w:rsid w:val="006C77E1"/>
    <w:rsid w:val="006C7921"/>
    <w:rsid w:val="006C7CDB"/>
    <w:rsid w:val="006D02F0"/>
    <w:rsid w:val="006D0CB6"/>
    <w:rsid w:val="006D1185"/>
    <w:rsid w:val="006D1F6F"/>
    <w:rsid w:val="006D2C13"/>
    <w:rsid w:val="006D318A"/>
    <w:rsid w:val="006D379D"/>
    <w:rsid w:val="006D6049"/>
    <w:rsid w:val="006D6115"/>
    <w:rsid w:val="006D68DC"/>
    <w:rsid w:val="006D7228"/>
    <w:rsid w:val="006D732A"/>
    <w:rsid w:val="006D7F57"/>
    <w:rsid w:val="006E00F3"/>
    <w:rsid w:val="006E0392"/>
    <w:rsid w:val="006E2A2E"/>
    <w:rsid w:val="006E325F"/>
    <w:rsid w:val="006E4048"/>
    <w:rsid w:val="006E47A3"/>
    <w:rsid w:val="006E5CB5"/>
    <w:rsid w:val="006E6DDC"/>
    <w:rsid w:val="006E6E2D"/>
    <w:rsid w:val="006E73B4"/>
    <w:rsid w:val="006F1481"/>
    <w:rsid w:val="006F16BB"/>
    <w:rsid w:val="006F2547"/>
    <w:rsid w:val="006F2C5E"/>
    <w:rsid w:val="006F463F"/>
    <w:rsid w:val="006F774A"/>
    <w:rsid w:val="006F798C"/>
    <w:rsid w:val="0070007D"/>
    <w:rsid w:val="007005E9"/>
    <w:rsid w:val="00702E1D"/>
    <w:rsid w:val="007041C6"/>
    <w:rsid w:val="007062CC"/>
    <w:rsid w:val="0070700D"/>
    <w:rsid w:val="0071036C"/>
    <w:rsid w:val="0071051C"/>
    <w:rsid w:val="00714107"/>
    <w:rsid w:val="00714399"/>
    <w:rsid w:val="00714B92"/>
    <w:rsid w:val="00714BB9"/>
    <w:rsid w:val="007155DB"/>
    <w:rsid w:val="00715823"/>
    <w:rsid w:val="00717165"/>
    <w:rsid w:val="00717E57"/>
    <w:rsid w:val="00720800"/>
    <w:rsid w:val="00721B24"/>
    <w:rsid w:val="00722DE5"/>
    <w:rsid w:val="00730304"/>
    <w:rsid w:val="00730F9E"/>
    <w:rsid w:val="0073115B"/>
    <w:rsid w:val="007320A6"/>
    <w:rsid w:val="00732AE5"/>
    <w:rsid w:val="00732CB5"/>
    <w:rsid w:val="00732E5B"/>
    <w:rsid w:val="0073658D"/>
    <w:rsid w:val="0074069B"/>
    <w:rsid w:val="00740A30"/>
    <w:rsid w:val="00742D81"/>
    <w:rsid w:val="007438D5"/>
    <w:rsid w:val="0074420F"/>
    <w:rsid w:val="00745FCE"/>
    <w:rsid w:val="00746251"/>
    <w:rsid w:val="007467C1"/>
    <w:rsid w:val="0075047F"/>
    <w:rsid w:val="0075236C"/>
    <w:rsid w:val="00752C75"/>
    <w:rsid w:val="00753647"/>
    <w:rsid w:val="00753D23"/>
    <w:rsid w:val="00754587"/>
    <w:rsid w:val="0075497E"/>
    <w:rsid w:val="0075557D"/>
    <w:rsid w:val="00755D5C"/>
    <w:rsid w:val="00755FAC"/>
    <w:rsid w:val="0075656A"/>
    <w:rsid w:val="007576F4"/>
    <w:rsid w:val="0076056F"/>
    <w:rsid w:val="0077250D"/>
    <w:rsid w:val="00774C78"/>
    <w:rsid w:val="007750B1"/>
    <w:rsid w:val="007776B4"/>
    <w:rsid w:val="00780361"/>
    <w:rsid w:val="007808F5"/>
    <w:rsid w:val="00782139"/>
    <w:rsid w:val="007824C3"/>
    <w:rsid w:val="00783179"/>
    <w:rsid w:val="00783C6F"/>
    <w:rsid w:val="0078466D"/>
    <w:rsid w:val="0078590F"/>
    <w:rsid w:val="0078647E"/>
    <w:rsid w:val="00786953"/>
    <w:rsid w:val="00786D28"/>
    <w:rsid w:val="00787551"/>
    <w:rsid w:val="00790A62"/>
    <w:rsid w:val="00790ADE"/>
    <w:rsid w:val="00791359"/>
    <w:rsid w:val="007920AD"/>
    <w:rsid w:val="00794E23"/>
    <w:rsid w:val="00794F85"/>
    <w:rsid w:val="00794FDE"/>
    <w:rsid w:val="007951D4"/>
    <w:rsid w:val="00795F83"/>
    <w:rsid w:val="0079619A"/>
    <w:rsid w:val="00797CB3"/>
    <w:rsid w:val="00797E1D"/>
    <w:rsid w:val="007A0632"/>
    <w:rsid w:val="007A1E9F"/>
    <w:rsid w:val="007A3E2D"/>
    <w:rsid w:val="007A51B5"/>
    <w:rsid w:val="007A56E1"/>
    <w:rsid w:val="007A5A06"/>
    <w:rsid w:val="007B19D0"/>
    <w:rsid w:val="007B21C6"/>
    <w:rsid w:val="007B27E2"/>
    <w:rsid w:val="007B4B1E"/>
    <w:rsid w:val="007B7645"/>
    <w:rsid w:val="007B7BC4"/>
    <w:rsid w:val="007C04D8"/>
    <w:rsid w:val="007C14E2"/>
    <w:rsid w:val="007C158F"/>
    <w:rsid w:val="007C184F"/>
    <w:rsid w:val="007C1DDE"/>
    <w:rsid w:val="007C3B14"/>
    <w:rsid w:val="007C4CCB"/>
    <w:rsid w:val="007C5866"/>
    <w:rsid w:val="007C63B4"/>
    <w:rsid w:val="007C6A01"/>
    <w:rsid w:val="007C6F71"/>
    <w:rsid w:val="007C768E"/>
    <w:rsid w:val="007D0FA7"/>
    <w:rsid w:val="007D14BF"/>
    <w:rsid w:val="007D1D3C"/>
    <w:rsid w:val="007D1EC5"/>
    <w:rsid w:val="007D2509"/>
    <w:rsid w:val="007D4A6D"/>
    <w:rsid w:val="007D6CB5"/>
    <w:rsid w:val="007D7747"/>
    <w:rsid w:val="007E05FA"/>
    <w:rsid w:val="007E1847"/>
    <w:rsid w:val="007E2BDE"/>
    <w:rsid w:val="007E2C3C"/>
    <w:rsid w:val="007E2D19"/>
    <w:rsid w:val="007E31D1"/>
    <w:rsid w:val="007E4446"/>
    <w:rsid w:val="007E4593"/>
    <w:rsid w:val="007E5CEF"/>
    <w:rsid w:val="007E616B"/>
    <w:rsid w:val="007E6D97"/>
    <w:rsid w:val="007E6E3C"/>
    <w:rsid w:val="007E6FA6"/>
    <w:rsid w:val="007E70B0"/>
    <w:rsid w:val="007E7305"/>
    <w:rsid w:val="007E793E"/>
    <w:rsid w:val="007F02D9"/>
    <w:rsid w:val="007F150F"/>
    <w:rsid w:val="007F2A9E"/>
    <w:rsid w:val="007F31F4"/>
    <w:rsid w:val="007F359D"/>
    <w:rsid w:val="007F392C"/>
    <w:rsid w:val="007F3E91"/>
    <w:rsid w:val="007F47DD"/>
    <w:rsid w:val="007F4BC6"/>
    <w:rsid w:val="007F5223"/>
    <w:rsid w:val="007F7528"/>
    <w:rsid w:val="00801990"/>
    <w:rsid w:val="00803BEC"/>
    <w:rsid w:val="00803C1B"/>
    <w:rsid w:val="008043B9"/>
    <w:rsid w:val="008045BE"/>
    <w:rsid w:val="00804A0E"/>
    <w:rsid w:val="00804C42"/>
    <w:rsid w:val="008059F1"/>
    <w:rsid w:val="0080682C"/>
    <w:rsid w:val="008072DE"/>
    <w:rsid w:val="008107B4"/>
    <w:rsid w:val="00812D3C"/>
    <w:rsid w:val="00812FEB"/>
    <w:rsid w:val="00813360"/>
    <w:rsid w:val="00813D88"/>
    <w:rsid w:val="00814766"/>
    <w:rsid w:val="00816A26"/>
    <w:rsid w:val="00816C50"/>
    <w:rsid w:val="00821F49"/>
    <w:rsid w:val="008230CD"/>
    <w:rsid w:val="00825C7D"/>
    <w:rsid w:val="00826005"/>
    <w:rsid w:val="008269A4"/>
    <w:rsid w:val="008273CD"/>
    <w:rsid w:val="00830AEB"/>
    <w:rsid w:val="00832C4D"/>
    <w:rsid w:val="008345F5"/>
    <w:rsid w:val="0083490F"/>
    <w:rsid w:val="00835C68"/>
    <w:rsid w:val="008364A9"/>
    <w:rsid w:val="00837995"/>
    <w:rsid w:val="00837DAC"/>
    <w:rsid w:val="0084040E"/>
    <w:rsid w:val="00840883"/>
    <w:rsid w:val="00840C81"/>
    <w:rsid w:val="00841260"/>
    <w:rsid w:val="008413CC"/>
    <w:rsid w:val="00842C1A"/>
    <w:rsid w:val="00842E1F"/>
    <w:rsid w:val="00842E4D"/>
    <w:rsid w:val="0084363E"/>
    <w:rsid w:val="00843F26"/>
    <w:rsid w:val="0084561A"/>
    <w:rsid w:val="0084590E"/>
    <w:rsid w:val="0084621E"/>
    <w:rsid w:val="0085087C"/>
    <w:rsid w:val="00850C1C"/>
    <w:rsid w:val="00851B65"/>
    <w:rsid w:val="0085341F"/>
    <w:rsid w:val="008543E9"/>
    <w:rsid w:val="0085497C"/>
    <w:rsid w:val="00855B3C"/>
    <w:rsid w:val="00856A46"/>
    <w:rsid w:val="00856F5F"/>
    <w:rsid w:val="00857BC9"/>
    <w:rsid w:val="00862B71"/>
    <w:rsid w:val="00863AF1"/>
    <w:rsid w:val="008654BC"/>
    <w:rsid w:val="00866076"/>
    <w:rsid w:val="00866B87"/>
    <w:rsid w:val="008671C4"/>
    <w:rsid w:val="00867C22"/>
    <w:rsid w:val="008704A2"/>
    <w:rsid w:val="00870EAA"/>
    <w:rsid w:val="008724AC"/>
    <w:rsid w:val="008738BA"/>
    <w:rsid w:val="00873A52"/>
    <w:rsid w:val="00873B6D"/>
    <w:rsid w:val="0087611C"/>
    <w:rsid w:val="00876528"/>
    <w:rsid w:val="00877878"/>
    <w:rsid w:val="0088015E"/>
    <w:rsid w:val="0088065C"/>
    <w:rsid w:val="00883892"/>
    <w:rsid w:val="00885DD1"/>
    <w:rsid w:val="00886679"/>
    <w:rsid w:val="00887685"/>
    <w:rsid w:val="0089046B"/>
    <w:rsid w:val="0089393F"/>
    <w:rsid w:val="00896191"/>
    <w:rsid w:val="008966DB"/>
    <w:rsid w:val="008969D2"/>
    <w:rsid w:val="00896D83"/>
    <w:rsid w:val="008978DB"/>
    <w:rsid w:val="00897ABF"/>
    <w:rsid w:val="008A0E90"/>
    <w:rsid w:val="008A12AB"/>
    <w:rsid w:val="008A3179"/>
    <w:rsid w:val="008A4158"/>
    <w:rsid w:val="008A4DF6"/>
    <w:rsid w:val="008A57A1"/>
    <w:rsid w:val="008A6380"/>
    <w:rsid w:val="008A75BC"/>
    <w:rsid w:val="008A7619"/>
    <w:rsid w:val="008A7E07"/>
    <w:rsid w:val="008B07B4"/>
    <w:rsid w:val="008B0EBB"/>
    <w:rsid w:val="008B13DC"/>
    <w:rsid w:val="008B33F6"/>
    <w:rsid w:val="008B3E5B"/>
    <w:rsid w:val="008B5232"/>
    <w:rsid w:val="008B5459"/>
    <w:rsid w:val="008B5506"/>
    <w:rsid w:val="008B6D40"/>
    <w:rsid w:val="008B723E"/>
    <w:rsid w:val="008C053C"/>
    <w:rsid w:val="008C05AE"/>
    <w:rsid w:val="008C1B21"/>
    <w:rsid w:val="008C1BB9"/>
    <w:rsid w:val="008C2EE8"/>
    <w:rsid w:val="008C37E3"/>
    <w:rsid w:val="008C3C62"/>
    <w:rsid w:val="008C449F"/>
    <w:rsid w:val="008C53CD"/>
    <w:rsid w:val="008C6D88"/>
    <w:rsid w:val="008C74EE"/>
    <w:rsid w:val="008C7A86"/>
    <w:rsid w:val="008D03EA"/>
    <w:rsid w:val="008D0D26"/>
    <w:rsid w:val="008D25F8"/>
    <w:rsid w:val="008D3A97"/>
    <w:rsid w:val="008D6703"/>
    <w:rsid w:val="008D69D7"/>
    <w:rsid w:val="008E2C4E"/>
    <w:rsid w:val="008E48BD"/>
    <w:rsid w:val="008E4C92"/>
    <w:rsid w:val="008E59A3"/>
    <w:rsid w:val="008E60EB"/>
    <w:rsid w:val="008F04F7"/>
    <w:rsid w:val="008F29D2"/>
    <w:rsid w:val="008F2DE5"/>
    <w:rsid w:val="00900B01"/>
    <w:rsid w:val="00900DF8"/>
    <w:rsid w:val="00903DA4"/>
    <w:rsid w:val="009055FF"/>
    <w:rsid w:val="009110FC"/>
    <w:rsid w:val="0091159F"/>
    <w:rsid w:val="0091208E"/>
    <w:rsid w:val="0091576F"/>
    <w:rsid w:val="009207EE"/>
    <w:rsid w:val="00920BC5"/>
    <w:rsid w:val="009214AE"/>
    <w:rsid w:val="009216F3"/>
    <w:rsid w:val="00921B10"/>
    <w:rsid w:val="0092207A"/>
    <w:rsid w:val="009221E7"/>
    <w:rsid w:val="00922674"/>
    <w:rsid w:val="009228E0"/>
    <w:rsid w:val="0092291B"/>
    <w:rsid w:val="0092501F"/>
    <w:rsid w:val="00925C6D"/>
    <w:rsid w:val="00926585"/>
    <w:rsid w:val="0092730D"/>
    <w:rsid w:val="00927A3E"/>
    <w:rsid w:val="00930350"/>
    <w:rsid w:val="00930F6F"/>
    <w:rsid w:val="009311DA"/>
    <w:rsid w:val="00931E7A"/>
    <w:rsid w:val="00932E73"/>
    <w:rsid w:val="009342FF"/>
    <w:rsid w:val="00934B8F"/>
    <w:rsid w:val="0093502D"/>
    <w:rsid w:val="00940777"/>
    <w:rsid w:val="00940CCA"/>
    <w:rsid w:val="00943249"/>
    <w:rsid w:val="009441C4"/>
    <w:rsid w:val="00944276"/>
    <w:rsid w:val="00945651"/>
    <w:rsid w:val="0094675F"/>
    <w:rsid w:val="0094679B"/>
    <w:rsid w:val="00947EB0"/>
    <w:rsid w:val="00950275"/>
    <w:rsid w:val="009506D7"/>
    <w:rsid w:val="00950AD4"/>
    <w:rsid w:val="00952061"/>
    <w:rsid w:val="00952FCF"/>
    <w:rsid w:val="009530B6"/>
    <w:rsid w:val="00953E94"/>
    <w:rsid w:val="009549B4"/>
    <w:rsid w:val="0095515F"/>
    <w:rsid w:val="009567CF"/>
    <w:rsid w:val="009606B4"/>
    <w:rsid w:val="00961928"/>
    <w:rsid w:val="009619BD"/>
    <w:rsid w:val="00962236"/>
    <w:rsid w:val="0096232B"/>
    <w:rsid w:val="009645E0"/>
    <w:rsid w:val="00964E7F"/>
    <w:rsid w:val="00965311"/>
    <w:rsid w:val="00967A3A"/>
    <w:rsid w:val="00967AF1"/>
    <w:rsid w:val="00973553"/>
    <w:rsid w:val="0097407D"/>
    <w:rsid w:val="00976561"/>
    <w:rsid w:val="00976B67"/>
    <w:rsid w:val="0098089A"/>
    <w:rsid w:val="00984A43"/>
    <w:rsid w:val="00985A05"/>
    <w:rsid w:val="00985CB5"/>
    <w:rsid w:val="00985EED"/>
    <w:rsid w:val="009860FD"/>
    <w:rsid w:val="0099019E"/>
    <w:rsid w:val="00991046"/>
    <w:rsid w:val="0099237C"/>
    <w:rsid w:val="00992803"/>
    <w:rsid w:val="0099292C"/>
    <w:rsid w:val="00995D79"/>
    <w:rsid w:val="0099645B"/>
    <w:rsid w:val="009969D3"/>
    <w:rsid w:val="00996CD6"/>
    <w:rsid w:val="009974F9"/>
    <w:rsid w:val="009A0281"/>
    <w:rsid w:val="009A1819"/>
    <w:rsid w:val="009A1D1E"/>
    <w:rsid w:val="009A2636"/>
    <w:rsid w:val="009A3D3B"/>
    <w:rsid w:val="009A5E2F"/>
    <w:rsid w:val="009B0230"/>
    <w:rsid w:val="009B02E5"/>
    <w:rsid w:val="009B0848"/>
    <w:rsid w:val="009B086C"/>
    <w:rsid w:val="009B1DA0"/>
    <w:rsid w:val="009B2EA6"/>
    <w:rsid w:val="009B3C3D"/>
    <w:rsid w:val="009B479F"/>
    <w:rsid w:val="009B5025"/>
    <w:rsid w:val="009B5D5B"/>
    <w:rsid w:val="009B6433"/>
    <w:rsid w:val="009B6C34"/>
    <w:rsid w:val="009B7328"/>
    <w:rsid w:val="009C05E1"/>
    <w:rsid w:val="009C0A3B"/>
    <w:rsid w:val="009C248A"/>
    <w:rsid w:val="009C34A2"/>
    <w:rsid w:val="009C5BAA"/>
    <w:rsid w:val="009C69BA"/>
    <w:rsid w:val="009C6AF2"/>
    <w:rsid w:val="009C7681"/>
    <w:rsid w:val="009D04FF"/>
    <w:rsid w:val="009D057F"/>
    <w:rsid w:val="009D151B"/>
    <w:rsid w:val="009D191A"/>
    <w:rsid w:val="009D4F73"/>
    <w:rsid w:val="009D54B5"/>
    <w:rsid w:val="009D6DDC"/>
    <w:rsid w:val="009E012B"/>
    <w:rsid w:val="009E1D1E"/>
    <w:rsid w:val="009E252A"/>
    <w:rsid w:val="009E253B"/>
    <w:rsid w:val="009E2764"/>
    <w:rsid w:val="009E3C86"/>
    <w:rsid w:val="009E6419"/>
    <w:rsid w:val="009E64FF"/>
    <w:rsid w:val="009E7893"/>
    <w:rsid w:val="009F1988"/>
    <w:rsid w:val="009F25BE"/>
    <w:rsid w:val="009F2607"/>
    <w:rsid w:val="009F2854"/>
    <w:rsid w:val="009F58CD"/>
    <w:rsid w:val="009F590D"/>
    <w:rsid w:val="009F6CF7"/>
    <w:rsid w:val="009F7457"/>
    <w:rsid w:val="009F750E"/>
    <w:rsid w:val="00A002B1"/>
    <w:rsid w:val="00A02930"/>
    <w:rsid w:val="00A02CB4"/>
    <w:rsid w:val="00A03732"/>
    <w:rsid w:val="00A037FE"/>
    <w:rsid w:val="00A04682"/>
    <w:rsid w:val="00A05C1A"/>
    <w:rsid w:val="00A0654F"/>
    <w:rsid w:val="00A07FEC"/>
    <w:rsid w:val="00A11500"/>
    <w:rsid w:val="00A11D9C"/>
    <w:rsid w:val="00A1228B"/>
    <w:rsid w:val="00A15CC3"/>
    <w:rsid w:val="00A16813"/>
    <w:rsid w:val="00A202B8"/>
    <w:rsid w:val="00A20C59"/>
    <w:rsid w:val="00A20D7C"/>
    <w:rsid w:val="00A215E8"/>
    <w:rsid w:val="00A21F20"/>
    <w:rsid w:val="00A244AD"/>
    <w:rsid w:val="00A250D6"/>
    <w:rsid w:val="00A251D2"/>
    <w:rsid w:val="00A2591C"/>
    <w:rsid w:val="00A259C6"/>
    <w:rsid w:val="00A25C83"/>
    <w:rsid w:val="00A25D39"/>
    <w:rsid w:val="00A2666C"/>
    <w:rsid w:val="00A26F83"/>
    <w:rsid w:val="00A27B89"/>
    <w:rsid w:val="00A31EFD"/>
    <w:rsid w:val="00A34547"/>
    <w:rsid w:val="00A35265"/>
    <w:rsid w:val="00A36468"/>
    <w:rsid w:val="00A37E40"/>
    <w:rsid w:val="00A37EED"/>
    <w:rsid w:val="00A42505"/>
    <w:rsid w:val="00A45289"/>
    <w:rsid w:val="00A45FEB"/>
    <w:rsid w:val="00A47121"/>
    <w:rsid w:val="00A47B64"/>
    <w:rsid w:val="00A50670"/>
    <w:rsid w:val="00A50779"/>
    <w:rsid w:val="00A50DCC"/>
    <w:rsid w:val="00A51871"/>
    <w:rsid w:val="00A526AC"/>
    <w:rsid w:val="00A53006"/>
    <w:rsid w:val="00A532AA"/>
    <w:rsid w:val="00A53D51"/>
    <w:rsid w:val="00A541BE"/>
    <w:rsid w:val="00A54760"/>
    <w:rsid w:val="00A5548C"/>
    <w:rsid w:val="00A55814"/>
    <w:rsid w:val="00A55EF0"/>
    <w:rsid w:val="00A57024"/>
    <w:rsid w:val="00A57AC4"/>
    <w:rsid w:val="00A608B9"/>
    <w:rsid w:val="00A60944"/>
    <w:rsid w:val="00A61302"/>
    <w:rsid w:val="00A64847"/>
    <w:rsid w:val="00A67791"/>
    <w:rsid w:val="00A70DDF"/>
    <w:rsid w:val="00A72501"/>
    <w:rsid w:val="00A73E8F"/>
    <w:rsid w:val="00A74BC1"/>
    <w:rsid w:val="00A74E5B"/>
    <w:rsid w:val="00A76A97"/>
    <w:rsid w:val="00A7720D"/>
    <w:rsid w:val="00A8146D"/>
    <w:rsid w:val="00A83608"/>
    <w:rsid w:val="00A839AA"/>
    <w:rsid w:val="00A847E5"/>
    <w:rsid w:val="00A84908"/>
    <w:rsid w:val="00A87E02"/>
    <w:rsid w:val="00A9233F"/>
    <w:rsid w:val="00A965DB"/>
    <w:rsid w:val="00A96E15"/>
    <w:rsid w:val="00A97767"/>
    <w:rsid w:val="00AA2C58"/>
    <w:rsid w:val="00AA343B"/>
    <w:rsid w:val="00AA405B"/>
    <w:rsid w:val="00AA6686"/>
    <w:rsid w:val="00AA7790"/>
    <w:rsid w:val="00AB0FFA"/>
    <w:rsid w:val="00AB114A"/>
    <w:rsid w:val="00AB3709"/>
    <w:rsid w:val="00AB5AD8"/>
    <w:rsid w:val="00AB6196"/>
    <w:rsid w:val="00AB6668"/>
    <w:rsid w:val="00AB6B4C"/>
    <w:rsid w:val="00AB709C"/>
    <w:rsid w:val="00AB7FC3"/>
    <w:rsid w:val="00AC2839"/>
    <w:rsid w:val="00AC2A74"/>
    <w:rsid w:val="00AC2C12"/>
    <w:rsid w:val="00AC30D9"/>
    <w:rsid w:val="00AC38DA"/>
    <w:rsid w:val="00AC45A9"/>
    <w:rsid w:val="00AC4D8A"/>
    <w:rsid w:val="00AC55B1"/>
    <w:rsid w:val="00AC60E5"/>
    <w:rsid w:val="00AC65CC"/>
    <w:rsid w:val="00AC7F1D"/>
    <w:rsid w:val="00AC7F33"/>
    <w:rsid w:val="00AD0A46"/>
    <w:rsid w:val="00AD32FF"/>
    <w:rsid w:val="00AD5AEF"/>
    <w:rsid w:val="00AD60A0"/>
    <w:rsid w:val="00AD6D7C"/>
    <w:rsid w:val="00AD6FD0"/>
    <w:rsid w:val="00AD7FF4"/>
    <w:rsid w:val="00AE01A6"/>
    <w:rsid w:val="00AE15BA"/>
    <w:rsid w:val="00AE1644"/>
    <w:rsid w:val="00AE2807"/>
    <w:rsid w:val="00AE459A"/>
    <w:rsid w:val="00AE59C3"/>
    <w:rsid w:val="00AE68EC"/>
    <w:rsid w:val="00AE694A"/>
    <w:rsid w:val="00AE6C79"/>
    <w:rsid w:val="00AF01FB"/>
    <w:rsid w:val="00AF0319"/>
    <w:rsid w:val="00AF109E"/>
    <w:rsid w:val="00AF1265"/>
    <w:rsid w:val="00AF1431"/>
    <w:rsid w:val="00AF14D0"/>
    <w:rsid w:val="00AF2E8A"/>
    <w:rsid w:val="00AF2FB6"/>
    <w:rsid w:val="00AF3A54"/>
    <w:rsid w:val="00AF715C"/>
    <w:rsid w:val="00AF7A1C"/>
    <w:rsid w:val="00AF7D19"/>
    <w:rsid w:val="00B00013"/>
    <w:rsid w:val="00B00ADA"/>
    <w:rsid w:val="00B00AFD"/>
    <w:rsid w:val="00B00C8F"/>
    <w:rsid w:val="00B0269D"/>
    <w:rsid w:val="00B0270C"/>
    <w:rsid w:val="00B05C49"/>
    <w:rsid w:val="00B0624A"/>
    <w:rsid w:val="00B07388"/>
    <w:rsid w:val="00B1210D"/>
    <w:rsid w:val="00B1443D"/>
    <w:rsid w:val="00B153A3"/>
    <w:rsid w:val="00B1562F"/>
    <w:rsid w:val="00B166F6"/>
    <w:rsid w:val="00B17EA2"/>
    <w:rsid w:val="00B17FA7"/>
    <w:rsid w:val="00B21681"/>
    <w:rsid w:val="00B22BD7"/>
    <w:rsid w:val="00B23C8F"/>
    <w:rsid w:val="00B24B5D"/>
    <w:rsid w:val="00B2742F"/>
    <w:rsid w:val="00B304AA"/>
    <w:rsid w:val="00B31581"/>
    <w:rsid w:val="00B32D08"/>
    <w:rsid w:val="00B34AB0"/>
    <w:rsid w:val="00B361C8"/>
    <w:rsid w:val="00B36BB7"/>
    <w:rsid w:val="00B36F8F"/>
    <w:rsid w:val="00B4054A"/>
    <w:rsid w:val="00B410C1"/>
    <w:rsid w:val="00B418D6"/>
    <w:rsid w:val="00B43366"/>
    <w:rsid w:val="00B43469"/>
    <w:rsid w:val="00B43E86"/>
    <w:rsid w:val="00B46078"/>
    <w:rsid w:val="00B50E7C"/>
    <w:rsid w:val="00B519D3"/>
    <w:rsid w:val="00B52F44"/>
    <w:rsid w:val="00B537B8"/>
    <w:rsid w:val="00B53AAD"/>
    <w:rsid w:val="00B5635B"/>
    <w:rsid w:val="00B6069D"/>
    <w:rsid w:val="00B6220E"/>
    <w:rsid w:val="00B63A5B"/>
    <w:rsid w:val="00B63EB2"/>
    <w:rsid w:val="00B64117"/>
    <w:rsid w:val="00B64200"/>
    <w:rsid w:val="00B652A2"/>
    <w:rsid w:val="00B66374"/>
    <w:rsid w:val="00B704BE"/>
    <w:rsid w:val="00B71E4B"/>
    <w:rsid w:val="00B7225E"/>
    <w:rsid w:val="00B72965"/>
    <w:rsid w:val="00B72AD9"/>
    <w:rsid w:val="00B72AF0"/>
    <w:rsid w:val="00B73C41"/>
    <w:rsid w:val="00B74110"/>
    <w:rsid w:val="00B76278"/>
    <w:rsid w:val="00B76BEC"/>
    <w:rsid w:val="00B803D1"/>
    <w:rsid w:val="00B80FFD"/>
    <w:rsid w:val="00B81322"/>
    <w:rsid w:val="00B8291B"/>
    <w:rsid w:val="00B82AAE"/>
    <w:rsid w:val="00B84A57"/>
    <w:rsid w:val="00B84E2C"/>
    <w:rsid w:val="00B86E22"/>
    <w:rsid w:val="00B8720C"/>
    <w:rsid w:val="00B87E0B"/>
    <w:rsid w:val="00B9061A"/>
    <w:rsid w:val="00B916CF"/>
    <w:rsid w:val="00B94BA6"/>
    <w:rsid w:val="00B94CEB"/>
    <w:rsid w:val="00B95258"/>
    <w:rsid w:val="00B96674"/>
    <w:rsid w:val="00B96D75"/>
    <w:rsid w:val="00B97A18"/>
    <w:rsid w:val="00BA104D"/>
    <w:rsid w:val="00BA1075"/>
    <w:rsid w:val="00BA226E"/>
    <w:rsid w:val="00BA2975"/>
    <w:rsid w:val="00BA3FA0"/>
    <w:rsid w:val="00BA557E"/>
    <w:rsid w:val="00BA660A"/>
    <w:rsid w:val="00BA67FF"/>
    <w:rsid w:val="00BA6939"/>
    <w:rsid w:val="00BA6B35"/>
    <w:rsid w:val="00BA6B85"/>
    <w:rsid w:val="00BA7C2C"/>
    <w:rsid w:val="00BB05F7"/>
    <w:rsid w:val="00BB2651"/>
    <w:rsid w:val="00BB2C2A"/>
    <w:rsid w:val="00BB36B5"/>
    <w:rsid w:val="00BB428E"/>
    <w:rsid w:val="00BB64C0"/>
    <w:rsid w:val="00BB70DA"/>
    <w:rsid w:val="00BC0328"/>
    <w:rsid w:val="00BC1474"/>
    <w:rsid w:val="00BC344E"/>
    <w:rsid w:val="00BC48BD"/>
    <w:rsid w:val="00BC505D"/>
    <w:rsid w:val="00BC61DB"/>
    <w:rsid w:val="00BC63CF"/>
    <w:rsid w:val="00BC70C7"/>
    <w:rsid w:val="00BC7EF7"/>
    <w:rsid w:val="00BC7F49"/>
    <w:rsid w:val="00BD0192"/>
    <w:rsid w:val="00BD0BAA"/>
    <w:rsid w:val="00BD0DB0"/>
    <w:rsid w:val="00BD18B4"/>
    <w:rsid w:val="00BD312B"/>
    <w:rsid w:val="00BD31AE"/>
    <w:rsid w:val="00BD46C4"/>
    <w:rsid w:val="00BD52B1"/>
    <w:rsid w:val="00BD5912"/>
    <w:rsid w:val="00BD6B75"/>
    <w:rsid w:val="00BD7E47"/>
    <w:rsid w:val="00BE1C07"/>
    <w:rsid w:val="00BE35C0"/>
    <w:rsid w:val="00BE36A6"/>
    <w:rsid w:val="00BE4732"/>
    <w:rsid w:val="00BE49D8"/>
    <w:rsid w:val="00BE5C72"/>
    <w:rsid w:val="00BE7653"/>
    <w:rsid w:val="00BF0843"/>
    <w:rsid w:val="00BF1468"/>
    <w:rsid w:val="00BF1926"/>
    <w:rsid w:val="00BF1D1F"/>
    <w:rsid w:val="00BF263B"/>
    <w:rsid w:val="00BF2C80"/>
    <w:rsid w:val="00BF5515"/>
    <w:rsid w:val="00BF591A"/>
    <w:rsid w:val="00BF5D05"/>
    <w:rsid w:val="00BF639F"/>
    <w:rsid w:val="00BF64B6"/>
    <w:rsid w:val="00C002BE"/>
    <w:rsid w:val="00C0051F"/>
    <w:rsid w:val="00C012FF"/>
    <w:rsid w:val="00C02464"/>
    <w:rsid w:val="00C02650"/>
    <w:rsid w:val="00C02E2D"/>
    <w:rsid w:val="00C040FE"/>
    <w:rsid w:val="00C047D9"/>
    <w:rsid w:val="00C04861"/>
    <w:rsid w:val="00C06438"/>
    <w:rsid w:val="00C07715"/>
    <w:rsid w:val="00C11A90"/>
    <w:rsid w:val="00C139AF"/>
    <w:rsid w:val="00C13F97"/>
    <w:rsid w:val="00C157FB"/>
    <w:rsid w:val="00C15D5E"/>
    <w:rsid w:val="00C1650F"/>
    <w:rsid w:val="00C174CF"/>
    <w:rsid w:val="00C17ADF"/>
    <w:rsid w:val="00C17C07"/>
    <w:rsid w:val="00C2019A"/>
    <w:rsid w:val="00C20DBC"/>
    <w:rsid w:val="00C21B7E"/>
    <w:rsid w:val="00C21C84"/>
    <w:rsid w:val="00C222DC"/>
    <w:rsid w:val="00C22853"/>
    <w:rsid w:val="00C2307B"/>
    <w:rsid w:val="00C23870"/>
    <w:rsid w:val="00C24BD9"/>
    <w:rsid w:val="00C256BD"/>
    <w:rsid w:val="00C25BCB"/>
    <w:rsid w:val="00C26879"/>
    <w:rsid w:val="00C3198F"/>
    <w:rsid w:val="00C32E23"/>
    <w:rsid w:val="00C33BE5"/>
    <w:rsid w:val="00C34222"/>
    <w:rsid w:val="00C36407"/>
    <w:rsid w:val="00C37EB7"/>
    <w:rsid w:val="00C405D0"/>
    <w:rsid w:val="00C4185D"/>
    <w:rsid w:val="00C41D79"/>
    <w:rsid w:val="00C43DFD"/>
    <w:rsid w:val="00C449CF"/>
    <w:rsid w:val="00C46010"/>
    <w:rsid w:val="00C463D5"/>
    <w:rsid w:val="00C51D2D"/>
    <w:rsid w:val="00C51F58"/>
    <w:rsid w:val="00C5203F"/>
    <w:rsid w:val="00C520FA"/>
    <w:rsid w:val="00C53F38"/>
    <w:rsid w:val="00C60857"/>
    <w:rsid w:val="00C618D1"/>
    <w:rsid w:val="00C629EF"/>
    <w:rsid w:val="00C66304"/>
    <w:rsid w:val="00C722D2"/>
    <w:rsid w:val="00C725F4"/>
    <w:rsid w:val="00C73417"/>
    <w:rsid w:val="00C75D10"/>
    <w:rsid w:val="00C7710C"/>
    <w:rsid w:val="00C80C62"/>
    <w:rsid w:val="00C80D92"/>
    <w:rsid w:val="00C80F6F"/>
    <w:rsid w:val="00C81765"/>
    <w:rsid w:val="00C838A8"/>
    <w:rsid w:val="00C84109"/>
    <w:rsid w:val="00C849FB"/>
    <w:rsid w:val="00C854C1"/>
    <w:rsid w:val="00C877B3"/>
    <w:rsid w:val="00C9428E"/>
    <w:rsid w:val="00C957F3"/>
    <w:rsid w:val="00C96C88"/>
    <w:rsid w:val="00C977A4"/>
    <w:rsid w:val="00CA02F2"/>
    <w:rsid w:val="00CA0E19"/>
    <w:rsid w:val="00CA0EC0"/>
    <w:rsid w:val="00CA11C4"/>
    <w:rsid w:val="00CA30C9"/>
    <w:rsid w:val="00CA3A09"/>
    <w:rsid w:val="00CA5AA1"/>
    <w:rsid w:val="00CA677D"/>
    <w:rsid w:val="00CB016A"/>
    <w:rsid w:val="00CB0CB5"/>
    <w:rsid w:val="00CB11D1"/>
    <w:rsid w:val="00CB1218"/>
    <w:rsid w:val="00CB200B"/>
    <w:rsid w:val="00CB2723"/>
    <w:rsid w:val="00CB38CB"/>
    <w:rsid w:val="00CB3DC7"/>
    <w:rsid w:val="00CB3F35"/>
    <w:rsid w:val="00CB5BD1"/>
    <w:rsid w:val="00CB69F8"/>
    <w:rsid w:val="00CB6D8A"/>
    <w:rsid w:val="00CB6EC9"/>
    <w:rsid w:val="00CB7905"/>
    <w:rsid w:val="00CC1743"/>
    <w:rsid w:val="00CC194F"/>
    <w:rsid w:val="00CC2A1B"/>
    <w:rsid w:val="00CC5F2D"/>
    <w:rsid w:val="00CD0DA7"/>
    <w:rsid w:val="00CD1118"/>
    <w:rsid w:val="00CD11BF"/>
    <w:rsid w:val="00CD2A37"/>
    <w:rsid w:val="00CD3174"/>
    <w:rsid w:val="00CD3CAA"/>
    <w:rsid w:val="00CD4027"/>
    <w:rsid w:val="00CD46B5"/>
    <w:rsid w:val="00CD6432"/>
    <w:rsid w:val="00CD692C"/>
    <w:rsid w:val="00CD6A99"/>
    <w:rsid w:val="00CD778F"/>
    <w:rsid w:val="00CE10D8"/>
    <w:rsid w:val="00CE2929"/>
    <w:rsid w:val="00CE2A90"/>
    <w:rsid w:val="00CE516B"/>
    <w:rsid w:val="00CE6275"/>
    <w:rsid w:val="00CE633C"/>
    <w:rsid w:val="00CE63E2"/>
    <w:rsid w:val="00CE74AF"/>
    <w:rsid w:val="00CE7974"/>
    <w:rsid w:val="00CF2879"/>
    <w:rsid w:val="00CF2B13"/>
    <w:rsid w:val="00CF2D19"/>
    <w:rsid w:val="00CF35A0"/>
    <w:rsid w:val="00CF4C2B"/>
    <w:rsid w:val="00CF52AF"/>
    <w:rsid w:val="00CF5B5C"/>
    <w:rsid w:val="00CF6F2D"/>
    <w:rsid w:val="00CF7BB8"/>
    <w:rsid w:val="00D00E58"/>
    <w:rsid w:val="00D0147E"/>
    <w:rsid w:val="00D01D2A"/>
    <w:rsid w:val="00D03DE9"/>
    <w:rsid w:val="00D04885"/>
    <w:rsid w:val="00D04DEF"/>
    <w:rsid w:val="00D061E2"/>
    <w:rsid w:val="00D10EFC"/>
    <w:rsid w:val="00D10F76"/>
    <w:rsid w:val="00D11054"/>
    <w:rsid w:val="00D1211C"/>
    <w:rsid w:val="00D131BB"/>
    <w:rsid w:val="00D14845"/>
    <w:rsid w:val="00D154EB"/>
    <w:rsid w:val="00D15C61"/>
    <w:rsid w:val="00D16B11"/>
    <w:rsid w:val="00D16F8E"/>
    <w:rsid w:val="00D178EA"/>
    <w:rsid w:val="00D17B65"/>
    <w:rsid w:val="00D2035B"/>
    <w:rsid w:val="00D20FFF"/>
    <w:rsid w:val="00D21321"/>
    <w:rsid w:val="00D221EE"/>
    <w:rsid w:val="00D22512"/>
    <w:rsid w:val="00D22571"/>
    <w:rsid w:val="00D22923"/>
    <w:rsid w:val="00D229AA"/>
    <w:rsid w:val="00D22C31"/>
    <w:rsid w:val="00D23C4F"/>
    <w:rsid w:val="00D24C89"/>
    <w:rsid w:val="00D24E40"/>
    <w:rsid w:val="00D256C0"/>
    <w:rsid w:val="00D25E37"/>
    <w:rsid w:val="00D272CC"/>
    <w:rsid w:val="00D27DD4"/>
    <w:rsid w:val="00D31B4F"/>
    <w:rsid w:val="00D33616"/>
    <w:rsid w:val="00D337DF"/>
    <w:rsid w:val="00D340F3"/>
    <w:rsid w:val="00D3485B"/>
    <w:rsid w:val="00D355AA"/>
    <w:rsid w:val="00D369ED"/>
    <w:rsid w:val="00D36CEB"/>
    <w:rsid w:val="00D37B0F"/>
    <w:rsid w:val="00D43FB1"/>
    <w:rsid w:val="00D442E9"/>
    <w:rsid w:val="00D4493B"/>
    <w:rsid w:val="00D44F41"/>
    <w:rsid w:val="00D463FD"/>
    <w:rsid w:val="00D471AB"/>
    <w:rsid w:val="00D47F59"/>
    <w:rsid w:val="00D5110F"/>
    <w:rsid w:val="00D513EB"/>
    <w:rsid w:val="00D5172B"/>
    <w:rsid w:val="00D53552"/>
    <w:rsid w:val="00D53FA2"/>
    <w:rsid w:val="00D55AF2"/>
    <w:rsid w:val="00D57078"/>
    <w:rsid w:val="00D61EA0"/>
    <w:rsid w:val="00D64AE5"/>
    <w:rsid w:val="00D657AD"/>
    <w:rsid w:val="00D6592D"/>
    <w:rsid w:val="00D67447"/>
    <w:rsid w:val="00D70FE3"/>
    <w:rsid w:val="00D71601"/>
    <w:rsid w:val="00D72626"/>
    <w:rsid w:val="00D72AC6"/>
    <w:rsid w:val="00D73914"/>
    <w:rsid w:val="00D752AB"/>
    <w:rsid w:val="00D7548E"/>
    <w:rsid w:val="00D75AB2"/>
    <w:rsid w:val="00D77767"/>
    <w:rsid w:val="00D77799"/>
    <w:rsid w:val="00D80339"/>
    <w:rsid w:val="00D80A4F"/>
    <w:rsid w:val="00D8111D"/>
    <w:rsid w:val="00D813B5"/>
    <w:rsid w:val="00D82010"/>
    <w:rsid w:val="00D82340"/>
    <w:rsid w:val="00D82941"/>
    <w:rsid w:val="00D82D95"/>
    <w:rsid w:val="00D84773"/>
    <w:rsid w:val="00D84C30"/>
    <w:rsid w:val="00D85BC9"/>
    <w:rsid w:val="00D87AE0"/>
    <w:rsid w:val="00D90EBE"/>
    <w:rsid w:val="00D9159C"/>
    <w:rsid w:val="00D91B74"/>
    <w:rsid w:val="00D93D90"/>
    <w:rsid w:val="00D94D18"/>
    <w:rsid w:val="00D963FE"/>
    <w:rsid w:val="00D968E1"/>
    <w:rsid w:val="00D96CCD"/>
    <w:rsid w:val="00D97D25"/>
    <w:rsid w:val="00DA49C2"/>
    <w:rsid w:val="00DA4E35"/>
    <w:rsid w:val="00DA6ACB"/>
    <w:rsid w:val="00DA6DF0"/>
    <w:rsid w:val="00DA7B9F"/>
    <w:rsid w:val="00DB18E0"/>
    <w:rsid w:val="00DB291F"/>
    <w:rsid w:val="00DB29F0"/>
    <w:rsid w:val="00DB2CE9"/>
    <w:rsid w:val="00DB2D03"/>
    <w:rsid w:val="00DB2ED8"/>
    <w:rsid w:val="00DB5531"/>
    <w:rsid w:val="00DB5F82"/>
    <w:rsid w:val="00DB7BCB"/>
    <w:rsid w:val="00DC05D0"/>
    <w:rsid w:val="00DC2574"/>
    <w:rsid w:val="00DC3341"/>
    <w:rsid w:val="00DC35AD"/>
    <w:rsid w:val="00DC40D0"/>
    <w:rsid w:val="00DC430B"/>
    <w:rsid w:val="00DC7B9E"/>
    <w:rsid w:val="00DD02FB"/>
    <w:rsid w:val="00DD03AD"/>
    <w:rsid w:val="00DD06A9"/>
    <w:rsid w:val="00DD0AB4"/>
    <w:rsid w:val="00DD23C8"/>
    <w:rsid w:val="00DD2D21"/>
    <w:rsid w:val="00DD301F"/>
    <w:rsid w:val="00DD3DFB"/>
    <w:rsid w:val="00DD43CE"/>
    <w:rsid w:val="00DD5B5E"/>
    <w:rsid w:val="00DD5E69"/>
    <w:rsid w:val="00DD6C13"/>
    <w:rsid w:val="00DD77D7"/>
    <w:rsid w:val="00DE031E"/>
    <w:rsid w:val="00DE21DC"/>
    <w:rsid w:val="00DE25E9"/>
    <w:rsid w:val="00DE486C"/>
    <w:rsid w:val="00DE5345"/>
    <w:rsid w:val="00DE5B7C"/>
    <w:rsid w:val="00DE5F07"/>
    <w:rsid w:val="00DE674D"/>
    <w:rsid w:val="00DE6DC7"/>
    <w:rsid w:val="00DF0CD5"/>
    <w:rsid w:val="00DF112D"/>
    <w:rsid w:val="00DF18F1"/>
    <w:rsid w:val="00DF34B7"/>
    <w:rsid w:val="00DF4808"/>
    <w:rsid w:val="00E02661"/>
    <w:rsid w:val="00E037F1"/>
    <w:rsid w:val="00E03C3E"/>
    <w:rsid w:val="00E043B6"/>
    <w:rsid w:val="00E04A8D"/>
    <w:rsid w:val="00E04C45"/>
    <w:rsid w:val="00E069A9"/>
    <w:rsid w:val="00E10237"/>
    <w:rsid w:val="00E10833"/>
    <w:rsid w:val="00E10B47"/>
    <w:rsid w:val="00E10FE6"/>
    <w:rsid w:val="00E12754"/>
    <w:rsid w:val="00E12FA8"/>
    <w:rsid w:val="00E14F91"/>
    <w:rsid w:val="00E1535F"/>
    <w:rsid w:val="00E15E63"/>
    <w:rsid w:val="00E15F70"/>
    <w:rsid w:val="00E16244"/>
    <w:rsid w:val="00E17947"/>
    <w:rsid w:val="00E20173"/>
    <w:rsid w:val="00E2021D"/>
    <w:rsid w:val="00E20E0B"/>
    <w:rsid w:val="00E22441"/>
    <w:rsid w:val="00E233F3"/>
    <w:rsid w:val="00E244CA"/>
    <w:rsid w:val="00E2506B"/>
    <w:rsid w:val="00E2550E"/>
    <w:rsid w:val="00E27C1F"/>
    <w:rsid w:val="00E27DCE"/>
    <w:rsid w:val="00E303A7"/>
    <w:rsid w:val="00E31533"/>
    <w:rsid w:val="00E315DB"/>
    <w:rsid w:val="00E323B7"/>
    <w:rsid w:val="00E3265E"/>
    <w:rsid w:val="00E32BC7"/>
    <w:rsid w:val="00E3383B"/>
    <w:rsid w:val="00E3492A"/>
    <w:rsid w:val="00E34E46"/>
    <w:rsid w:val="00E35934"/>
    <w:rsid w:val="00E36399"/>
    <w:rsid w:val="00E379E3"/>
    <w:rsid w:val="00E41CCE"/>
    <w:rsid w:val="00E421BD"/>
    <w:rsid w:val="00E439E5"/>
    <w:rsid w:val="00E45749"/>
    <w:rsid w:val="00E46A84"/>
    <w:rsid w:val="00E47023"/>
    <w:rsid w:val="00E475B1"/>
    <w:rsid w:val="00E50A16"/>
    <w:rsid w:val="00E50A64"/>
    <w:rsid w:val="00E536D4"/>
    <w:rsid w:val="00E554A8"/>
    <w:rsid w:val="00E5631E"/>
    <w:rsid w:val="00E563B3"/>
    <w:rsid w:val="00E57245"/>
    <w:rsid w:val="00E575E4"/>
    <w:rsid w:val="00E57EDF"/>
    <w:rsid w:val="00E614D2"/>
    <w:rsid w:val="00E61761"/>
    <w:rsid w:val="00E6299F"/>
    <w:rsid w:val="00E641DF"/>
    <w:rsid w:val="00E65286"/>
    <w:rsid w:val="00E675A7"/>
    <w:rsid w:val="00E67BBE"/>
    <w:rsid w:val="00E70161"/>
    <w:rsid w:val="00E703C7"/>
    <w:rsid w:val="00E705A5"/>
    <w:rsid w:val="00E712E5"/>
    <w:rsid w:val="00E71BC0"/>
    <w:rsid w:val="00E73207"/>
    <w:rsid w:val="00E73FC0"/>
    <w:rsid w:val="00E74675"/>
    <w:rsid w:val="00E752AA"/>
    <w:rsid w:val="00E75827"/>
    <w:rsid w:val="00E75BC4"/>
    <w:rsid w:val="00E75FB4"/>
    <w:rsid w:val="00E819CE"/>
    <w:rsid w:val="00E81D54"/>
    <w:rsid w:val="00E820A9"/>
    <w:rsid w:val="00E826E4"/>
    <w:rsid w:val="00E84538"/>
    <w:rsid w:val="00E846CE"/>
    <w:rsid w:val="00E86DBC"/>
    <w:rsid w:val="00E86F56"/>
    <w:rsid w:val="00E9062F"/>
    <w:rsid w:val="00E918A2"/>
    <w:rsid w:val="00E9290A"/>
    <w:rsid w:val="00E93C54"/>
    <w:rsid w:val="00E95F81"/>
    <w:rsid w:val="00E97EA0"/>
    <w:rsid w:val="00EA04F3"/>
    <w:rsid w:val="00EA058D"/>
    <w:rsid w:val="00EA0E82"/>
    <w:rsid w:val="00EA1334"/>
    <w:rsid w:val="00EA3645"/>
    <w:rsid w:val="00EA53F3"/>
    <w:rsid w:val="00EA7D8A"/>
    <w:rsid w:val="00EB0129"/>
    <w:rsid w:val="00EB0307"/>
    <w:rsid w:val="00EB367F"/>
    <w:rsid w:val="00EB4F7E"/>
    <w:rsid w:val="00EB7FA4"/>
    <w:rsid w:val="00EC1407"/>
    <w:rsid w:val="00EC2B6B"/>
    <w:rsid w:val="00EC41A0"/>
    <w:rsid w:val="00EC4408"/>
    <w:rsid w:val="00EC4B0A"/>
    <w:rsid w:val="00EC5618"/>
    <w:rsid w:val="00EC72E3"/>
    <w:rsid w:val="00ED0EAD"/>
    <w:rsid w:val="00ED17DA"/>
    <w:rsid w:val="00ED29F0"/>
    <w:rsid w:val="00ED2A16"/>
    <w:rsid w:val="00ED5E2D"/>
    <w:rsid w:val="00ED6B9C"/>
    <w:rsid w:val="00ED7D05"/>
    <w:rsid w:val="00EE02DB"/>
    <w:rsid w:val="00EE0709"/>
    <w:rsid w:val="00EE1443"/>
    <w:rsid w:val="00EE1AB6"/>
    <w:rsid w:val="00EE2CBE"/>
    <w:rsid w:val="00EE323C"/>
    <w:rsid w:val="00EE5612"/>
    <w:rsid w:val="00EE7467"/>
    <w:rsid w:val="00EF0655"/>
    <w:rsid w:val="00EF458F"/>
    <w:rsid w:val="00EF49B6"/>
    <w:rsid w:val="00EF53BD"/>
    <w:rsid w:val="00EF6069"/>
    <w:rsid w:val="00EF74D3"/>
    <w:rsid w:val="00F00687"/>
    <w:rsid w:val="00F01142"/>
    <w:rsid w:val="00F021C3"/>
    <w:rsid w:val="00F03814"/>
    <w:rsid w:val="00F04D82"/>
    <w:rsid w:val="00F05E90"/>
    <w:rsid w:val="00F07EAC"/>
    <w:rsid w:val="00F103B9"/>
    <w:rsid w:val="00F10B92"/>
    <w:rsid w:val="00F114B8"/>
    <w:rsid w:val="00F119FC"/>
    <w:rsid w:val="00F11A11"/>
    <w:rsid w:val="00F133F2"/>
    <w:rsid w:val="00F147C6"/>
    <w:rsid w:val="00F15B6A"/>
    <w:rsid w:val="00F15FC0"/>
    <w:rsid w:val="00F17264"/>
    <w:rsid w:val="00F1757D"/>
    <w:rsid w:val="00F2044F"/>
    <w:rsid w:val="00F22329"/>
    <w:rsid w:val="00F23E9E"/>
    <w:rsid w:val="00F241FB"/>
    <w:rsid w:val="00F2425A"/>
    <w:rsid w:val="00F24910"/>
    <w:rsid w:val="00F25444"/>
    <w:rsid w:val="00F26400"/>
    <w:rsid w:val="00F27D5E"/>
    <w:rsid w:val="00F30287"/>
    <w:rsid w:val="00F327C1"/>
    <w:rsid w:val="00F35552"/>
    <w:rsid w:val="00F3630D"/>
    <w:rsid w:val="00F36423"/>
    <w:rsid w:val="00F3677F"/>
    <w:rsid w:val="00F3685F"/>
    <w:rsid w:val="00F37A77"/>
    <w:rsid w:val="00F37F37"/>
    <w:rsid w:val="00F37FE0"/>
    <w:rsid w:val="00F4007C"/>
    <w:rsid w:val="00F408D8"/>
    <w:rsid w:val="00F41E8C"/>
    <w:rsid w:val="00F44309"/>
    <w:rsid w:val="00F44E1B"/>
    <w:rsid w:val="00F45418"/>
    <w:rsid w:val="00F45ECF"/>
    <w:rsid w:val="00F50820"/>
    <w:rsid w:val="00F52942"/>
    <w:rsid w:val="00F5357A"/>
    <w:rsid w:val="00F53D28"/>
    <w:rsid w:val="00F54C88"/>
    <w:rsid w:val="00F55145"/>
    <w:rsid w:val="00F555B6"/>
    <w:rsid w:val="00F57C5D"/>
    <w:rsid w:val="00F60631"/>
    <w:rsid w:val="00F608A5"/>
    <w:rsid w:val="00F60976"/>
    <w:rsid w:val="00F60985"/>
    <w:rsid w:val="00F60B8F"/>
    <w:rsid w:val="00F6140F"/>
    <w:rsid w:val="00F6315D"/>
    <w:rsid w:val="00F64645"/>
    <w:rsid w:val="00F6518A"/>
    <w:rsid w:val="00F65A33"/>
    <w:rsid w:val="00F6708B"/>
    <w:rsid w:val="00F70DA1"/>
    <w:rsid w:val="00F71BF8"/>
    <w:rsid w:val="00F73001"/>
    <w:rsid w:val="00F73777"/>
    <w:rsid w:val="00F748FE"/>
    <w:rsid w:val="00F756AD"/>
    <w:rsid w:val="00F776D8"/>
    <w:rsid w:val="00F778B2"/>
    <w:rsid w:val="00F77CBF"/>
    <w:rsid w:val="00F802C7"/>
    <w:rsid w:val="00F805FD"/>
    <w:rsid w:val="00F80B1D"/>
    <w:rsid w:val="00F82E49"/>
    <w:rsid w:val="00F830F8"/>
    <w:rsid w:val="00F834DD"/>
    <w:rsid w:val="00F83A2A"/>
    <w:rsid w:val="00F84D39"/>
    <w:rsid w:val="00F858CF"/>
    <w:rsid w:val="00F86A93"/>
    <w:rsid w:val="00F906AC"/>
    <w:rsid w:val="00F913EA"/>
    <w:rsid w:val="00F9188E"/>
    <w:rsid w:val="00F919BE"/>
    <w:rsid w:val="00F919D0"/>
    <w:rsid w:val="00F91A8C"/>
    <w:rsid w:val="00F925BC"/>
    <w:rsid w:val="00F93571"/>
    <w:rsid w:val="00F9506E"/>
    <w:rsid w:val="00F95126"/>
    <w:rsid w:val="00F95CC1"/>
    <w:rsid w:val="00F97261"/>
    <w:rsid w:val="00FA2A89"/>
    <w:rsid w:val="00FA4228"/>
    <w:rsid w:val="00FA74CC"/>
    <w:rsid w:val="00FB25B9"/>
    <w:rsid w:val="00FB2C77"/>
    <w:rsid w:val="00FB34CF"/>
    <w:rsid w:val="00FB391D"/>
    <w:rsid w:val="00FB3D29"/>
    <w:rsid w:val="00FB46E3"/>
    <w:rsid w:val="00FB5882"/>
    <w:rsid w:val="00FB6150"/>
    <w:rsid w:val="00FB6DDC"/>
    <w:rsid w:val="00FB7E6E"/>
    <w:rsid w:val="00FC2707"/>
    <w:rsid w:val="00FC3160"/>
    <w:rsid w:val="00FC4785"/>
    <w:rsid w:val="00FC48CD"/>
    <w:rsid w:val="00FD07F3"/>
    <w:rsid w:val="00FD1A3B"/>
    <w:rsid w:val="00FD5A6A"/>
    <w:rsid w:val="00FD74D8"/>
    <w:rsid w:val="00FD7518"/>
    <w:rsid w:val="00FD75BE"/>
    <w:rsid w:val="00FD7DC5"/>
    <w:rsid w:val="00FE042A"/>
    <w:rsid w:val="00FE091A"/>
    <w:rsid w:val="00FE50D1"/>
    <w:rsid w:val="00FE54B0"/>
    <w:rsid w:val="00FE620D"/>
    <w:rsid w:val="00FE65B2"/>
    <w:rsid w:val="00FE69A6"/>
    <w:rsid w:val="00FE6A08"/>
    <w:rsid w:val="00FE72CA"/>
    <w:rsid w:val="00FE7F76"/>
    <w:rsid w:val="00FF04C4"/>
    <w:rsid w:val="00FF0A01"/>
    <w:rsid w:val="00FF11DA"/>
    <w:rsid w:val="00FF163B"/>
    <w:rsid w:val="00FF1DF1"/>
    <w:rsid w:val="00FF2038"/>
    <w:rsid w:val="00FF3E7F"/>
    <w:rsid w:val="00FF54F5"/>
    <w:rsid w:val="00FF683D"/>
    <w:rsid w:val="02702D52"/>
    <w:rsid w:val="02A74FC0"/>
    <w:rsid w:val="0387E038"/>
    <w:rsid w:val="042D7742"/>
    <w:rsid w:val="0489EE8B"/>
    <w:rsid w:val="0495E5B3"/>
    <w:rsid w:val="05055652"/>
    <w:rsid w:val="05804753"/>
    <w:rsid w:val="059FEF75"/>
    <w:rsid w:val="064EF145"/>
    <w:rsid w:val="07067E6C"/>
    <w:rsid w:val="07F641A3"/>
    <w:rsid w:val="09578C24"/>
    <w:rsid w:val="097568B2"/>
    <w:rsid w:val="09B8D6E5"/>
    <w:rsid w:val="0B338B5D"/>
    <w:rsid w:val="0B8479CD"/>
    <w:rsid w:val="0CA570FE"/>
    <w:rsid w:val="0CC40A6D"/>
    <w:rsid w:val="0D15543B"/>
    <w:rsid w:val="0D87F434"/>
    <w:rsid w:val="0DFA669E"/>
    <w:rsid w:val="0F636395"/>
    <w:rsid w:val="0F7083F8"/>
    <w:rsid w:val="10ACE5E0"/>
    <w:rsid w:val="111E1DCF"/>
    <w:rsid w:val="125F3C54"/>
    <w:rsid w:val="12F85379"/>
    <w:rsid w:val="13538DE6"/>
    <w:rsid w:val="13788E64"/>
    <w:rsid w:val="14BB5965"/>
    <w:rsid w:val="151E9A49"/>
    <w:rsid w:val="15A3C9CB"/>
    <w:rsid w:val="16FEA4A2"/>
    <w:rsid w:val="1CFA29EA"/>
    <w:rsid w:val="1DF1873D"/>
    <w:rsid w:val="1E57DE3C"/>
    <w:rsid w:val="1EAA9DAC"/>
    <w:rsid w:val="1EFB271C"/>
    <w:rsid w:val="1F677D59"/>
    <w:rsid w:val="1F87FAC9"/>
    <w:rsid w:val="1FE99E04"/>
    <w:rsid w:val="1FEAE224"/>
    <w:rsid w:val="20059285"/>
    <w:rsid w:val="201CDA08"/>
    <w:rsid w:val="2058405C"/>
    <w:rsid w:val="209B8A35"/>
    <w:rsid w:val="214461C0"/>
    <w:rsid w:val="2171521C"/>
    <w:rsid w:val="21999767"/>
    <w:rsid w:val="22C0B0CD"/>
    <w:rsid w:val="22F88F66"/>
    <w:rsid w:val="23C93A9B"/>
    <w:rsid w:val="2459C5D7"/>
    <w:rsid w:val="24F92EEF"/>
    <w:rsid w:val="2522AE5B"/>
    <w:rsid w:val="25EE9DD0"/>
    <w:rsid w:val="26A8E3FE"/>
    <w:rsid w:val="276DAF67"/>
    <w:rsid w:val="2779CBA1"/>
    <w:rsid w:val="27BBCD64"/>
    <w:rsid w:val="281E429F"/>
    <w:rsid w:val="2A869ED6"/>
    <w:rsid w:val="2B74725F"/>
    <w:rsid w:val="2C69F027"/>
    <w:rsid w:val="2C81C9C7"/>
    <w:rsid w:val="2CD9CC8D"/>
    <w:rsid w:val="2D14333C"/>
    <w:rsid w:val="2DA2E772"/>
    <w:rsid w:val="2E8CF3D6"/>
    <w:rsid w:val="2EF06DB5"/>
    <w:rsid w:val="3000D06B"/>
    <w:rsid w:val="3060AD3E"/>
    <w:rsid w:val="30CFCD8F"/>
    <w:rsid w:val="31A1D98A"/>
    <w:rsid w:val="33A93B94"/>
    <w:rsid w:val="33DFAD67"/>
    <w:rsid w:val="3624ED67"/>
    <w:rsid w:val="366F47A6"/>
    <w:rsid w:val="36CABD91"/>
    <w:rsid w:val="3A4B38DB"/>
    <w:rsid w:val="3B10A99A"/>
    <w:rsid w:val="3F037635"/>
    <w:rsid w:val="3F274DA4"/>
    <w:rsid w:val="4029BC28"/>
    <w:rsid w:val="4052631C"/>
    <w:rsid w:val="40ED6398"/>
    <w:rsid w:val="410BB1B2"/>
    <w:rsid w:val="42BA185A"/>
    <w:rsid w:val="42DCF163"/>
    <w:rsid w:val="4319D645"/>
    <w:rsid w:val="433B7B08"/>
    <w:rsid w:val="438B530B"/>
    <w:rsid w:val="438F11B1"/>
    <w:rsid w:val="43AB4ED2"/>
    <w:rsid w:val="44ACDD9A"/>
    <w:rsid w:val="452C4D70"/>
    <w:rsid w:val="45912BC5"/>
    <w:rsid w:val="463F5EE3"/>
    <w:rsid w:val="4673EAF9"/>
    <w:rsid w:val="48F04B89"/>
    <w:rsid w:val="4942F17A"/>
    <w:rsid w:val="49BF466E"/>
    <w:rsid w:val="4AC638DC"/>
    <w:rsid w:val="4AFFCDD4"/>
    <w:rsid w:val="4B42900F"/>
    <w:rsid w:val="4B57AE9E"/>
    <w:rsid w:val="4BA542B6"/>
    <w:rsid w:val="4C7CBD4B"/>
    <w:rsid w:val="4CC5F23F"/>
    <w:rsid w:val="4F11A673"/>
    <w:rsid w:val="5000EF5E"/>
    <w:rsid w:val="5011002B"/>
    <w:rsid w:val="50645E57"/>
    <w:rsid w:val="506F5A69"/>
    <w:rsid w:val="50DA8242"/>
    <w:rsid w:val="516DC904"/>
    <w:rsid w:val="51B19FBD"/>
    <w:rsid w:val="52889A12"/>
    <w:rsid w:val="53828CFC"/>
    <w:rsid w:val="53A5A586"/>
    <w:rsid w:val="540E376E"/>
    <w:rsid w:val="54479D9E"/>
    <w:rsid w:val="5448D2DF"/>
    <w:rsid w:val="54774C0E"/>
    <w:rsid w:val="54CE2D36"/>
    <w:rsid w:val="54D859D6"/>
    <w:rsid w:val="54E77FCC"/>
    <w:rsid w:val="54EB8FA5"/>
    <w:rsid w:val="55423F64"/>
    <w:rsid w:val="557C8E42"/>
    <w:rsid w:val="557E3709"/>
    <w:rsid w:val="560D1968"/>
    <w:rsid w:val="563BE238"/>
    <w:rsid w:val="573B1710"/>
    <w:rsid w:val="580D99C0"/>
    <w:rsid w:val="581A3FD7"/>
    <w:rsid w:val="58EA0EFE"/>
    <w:rsid w:val="5AB67E12"/>
    <w:rsid w:val="5B77259A"/>
    <w:rsid w:val="5C0E6624"/>
    <w:rsid w:val="5C3BD36D"/>
    <w:rsid w:val="5CAE49B1"/>
    <w:rsid w:val="5CBA8718"/>
    <w:rsid w:val="5E194E10"/>
    <w:rsid w:val="5EC62881"/>
    <w:rsid w:val="5F786C5D"/>
    <w:rsid w:val="623FA36C"/>
    <w:rsid w:val="64C9B5A8"/>
    <w:rsid w:val="657E7018"/>
    <w:rsid w:val="65A712C5"/>
    <w:rsid w:val="66792377"/>
    <w:rsid w:val="66EC4AF5"/>
    <w:rsid w:val="67302D68"/>
    <w:rsid w:val="676133AF"/>
    <w:rsid w:val="6815316D"/>
    <w:rsid w:val="68FCF60E"/>
    <w:rsid w:val="6ABB299C"/>
    <w:rsid w:val="6AC78AAA"/>
    <w:rsid w:val="6D2EA535"/>
    <w:rsid w:val="6D7CF843"/>
    <w:rsid w:val="6E1767F7"/>
    <w:rsid w:val="6E49C5E7"/>
    <w:rsid w:val="6EBC7994"/>
    <w:rsid w:val="6F342F81"/>
    <w:rsid w:val="6F4455E2"/>
    <w:rsid w:val="7011D8EE"/>
    <w:rsid w:val="70555569"/>
    <w:rsid w:val="70D88F78"/>
    <w:rsid w:val="70E6841D"/>
    <w:rsid w:val="70F52A58"/>
    <w:rsid w:val="71321F2E"/>
    <w:rsid w:val="728B5749"/>
    <w:rsid w:val="7358F1CC"/>
    <w:rsid w:val="73596C18"/>
    <w:rsid w:val="737BFAAB"/>
    <w:rsid w:val="73902F21"/>
    <w:rsid w:val="73A5EBBA"/>
    <w:rsid w:val="74202764"/>
    <w:rsid w:val="74835FF2"/>
    <w:rsid w:val="7498F629"/>
    <w:rsid w:val="7601C6CA"/>
    <w:rsid w:val="76B22C5A"/>
    <w:rsid w:val="77B94B0E"/>
    <w:rsid w:val="77C2996D"/>
    <w:rsid w:val="781B246B"/>
    <w:rsid w:val="787D8AEE"/>
    <w:rsid w:val="790A45EB"/>
    <w:rsid w:val="790A6DF8"/>
    <w:rsid w:val="790A8513"/>
    <w:rsid w:val="79450BEE"/>
    <w:rsid w:val="79E9D208"/>
    <w:rsid w:val="7AB230BC"/>
    <w:rsid w:val="7B1FF424"/>
    <w:rsid w:val="7C71D88C"/>
    <w:rsid w:val="7C74B492"/>
    <w:rsid w:val="7D9381AF"/>
    <w:rsid w:val="7F2A2711"/>
    <w:rsid w:val="7F804027"/>
    <w:rsid w:val="7FAF3B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9A5CC"/>
  <w15:chartTrackingRefBased/>
  <w15:docId w15:val="{30512535-6A2E-4451-9E8C-E0FEEA68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800"/>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270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C2707"/>
    <w:pPr>
      <w:keepNext/>
      <w:keepLines/>
      <w:spacing w:before="40" w:after="0"/>
      <w:outlineLvl w:val="2"/>
    </w:pPr>
    <w:rPr>
      <w:rFonts w:asciiTheme="majorHAnsi" w:eastAsiaTheme="majorEastAsia" w:hAnsiTheme="majorHAnsi" w:cstheme="majorBidi"/>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69D7"/>
    <w:rPr>
      <w:color w:val="0563C1" w:themeColor="hyperlink"/>
      <w:u w:val="single"/>
    </w:rPr>
  </w:style>
  <w:style w:type="paragraph" w:styleId="FootnoteText">
    <w:name w:val="footnote text"/>
    <w:basedOn w:val="Normal"/>
    <w:link w:val="FootnoteTextChar"/>
    <w:uiPriority w:val="99"/>
    <w:unhideWhenUsed/>
    <w:rsid w:val="008D69D7"/>
    <w:pPr>
      <w:spacing w:after="0" w:line="240" w:lineRule="auto"/>
    </w:pPr>
    <w:rPr>
      <w:sz w:val="20"/>
      <w:szCs w:val="20"/>
    </w:rPr>
  </w:style>
  <w:style w:type="character" w:customStyle="1" w:styleId="FootnoteTextChar">
    <w:name w:val="Footnote Text Char"/>
    <w:basedOn w:val="DefaultParagraphFont"/>
    <w:link w:val="FootnoteText"/>
    <w:uiPriority w:val="99"/>
    <w:rsid w:val="008D69D7"/>
    <w:rPr>
      <w:sz w:val="20"/>
      <w:szCs w:val="20"/>
    </w:rPr>
  </w:style>
  <w:style w:type="character" w:styleId="FootnoteReference">
    <w:name w:val="footnote reference"/>
    <w:basedOn w:val="DefaultParagraphFont"/>
    <w:uiPriority w:val="99"/>
    <w:semiHidden/>
    <w:unhideWhenUsed/>
    <w:rsid w:val="008D69D7"/>
    <w:rPr>
      <w:vertAlign w:val="superscript"/>
    </w:rPr>
  </w:style>
  <w:style w:type="character" w:styleId="UnresolvedMention">
    <w:name w:val="Unresolved Mention"/>
    <w:basedOn w:val="DefaultParagraphFont"/>
    <w:uiPriority w:val="99"/>
    <w:semiHidden/>
    <w:unhideWhenUsed/>
    <w:rsid w:val="005D730D"/>
    <w:rPr>
      <w:color w:val="605E5C"/>
      <w:shd w:val="clear" w:color="auto" w:fill="E1DFDD"/>
    </w:rPr>
  </w:style>
  <w:style w:type="paragraph" w:styleId="EndnoteText">
    <w:name w:val="endnote text"/>
    <w:basedOn w:val="Normal"/>
    <w:link w:val="EndnoteTextChar"/>
    <w:uiPriority w:val="99"/>
    <w:semiHidden/>
    <w:unhideWhenUsed/>
    <w:rsid w:val="00984A4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84A43"/>
    <w:rPr>
      <w:sz w:val="20"/>
      <w:szCs w:val="20"/>
    </w:rPr>
  </w:style>
  <w:style w:type="character" w:styleId="EndnoteReference">
    <w:name w:val="endnote reference"/>
    <w:basedOn w:val="DefaultParagraphFont"/>
    <w:uiPriority w:val="99"/>
    <w:semiHidden/>
    <w:unhideWhenUsed/>
    <w:rsid w:val="00984A43"/>
    <w:rPr>
      <w:vertAlign w:val="superscript"/>
    </w:rPr>
  </w:style>
  <w:style w:type="character" w:styleId="CommentReference">
    <w:name w:val="annotation reference"/>
    <w:basedOn w:val="DefaultParagraphFont"/>
    <w:uiPriority w:val="99"/>
    <w:semiHidden/>
    <w:unhideWhenUsed/>
    <w:rsid w:val="00867C22"/>
    <w:rPr>
      <w:sz w:val="16"/>
      <w:szCs w:val="16"/>
    </w:rPr>
  </w:style>
  <w:style w:type="paragraph" w:styleId="CommentText">
    <w:name w:val="annotation text"/>
    <w:basedOn w:val="Normal"/>
    <w:link w:val="CommentTextChar"/>
    <w:uiPriority w:val="99"/>
    <w:unhideWhenUsed/>
    <w:rsid w:val="00867C22"/>
    <w:pPr>
      <w:spacing w:line="240" w:lineRule="auto"/>
    </w:pPr>
    <w:rPr>
      <w:sz w:val="20"/>
      <w:szCs w:val="20"/>
    </w:rPr>
  </w:style>
  <w:style w:type="character" w:customStyle="1" w:styleId="CommentTextChar">
    <w:name w:val="Comment Text Char"/>
    <w:basedOn w:val="DefaultParagraphFont"/>
    <w:link w:val="CommentText"/>
    <w:uiPriority w:val="99"/>
    <w:rsid w:val="00867C22"/>
    <w:rPr>
      <w:sz w:val="20"/>
      <w:szCs w:val="20"/>
    </w:rPr>
  </w:style>
  <w:style w:type="paragraph" w:styleId="CommentSubject">
    <w:name w:val="annotation subject"/>
    <w:basedOn w:val="CommentText"/>
    <w:next w:val="CommentText"/>
    <w:link w:val="CommentSubjectChar"/>
    <w:uiPriority w:val="99"/>
    <w:semiHidden/>
    <w:unhideWhenUsed/>
    <w:rsid w:val="00867C22"/>
    <w:rPr>
      <w:b/>
      <w:bCs/>
    </w:rPr>
  </w:style>
  <w:style w:type="character" w:customStyle="1" w:styleId="CommentSubjectChar">
    <w:name w:val="Comment Subject Char"/>
    <w:basedOn w:val="CommentTextChar"/>
    <w:link w:val="CommentSubject"/>
    <w:uiPriority w:val="99"/>
    <w:semiHidden/>
    <w:rsid w:val="00867C22"/>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CE6275"/>
    <w:pPr>
      <w:spacing w:after="0" w:line="240" w:lineRule="auto"/>
    </w:pPr>
  </w:style>
  <w:style w:type="paragraph" w:styleId="ListParagraph">
    <w:name w:val="List Paragraph"/>
    <w:aliases w:val="Mummuga loetelu"/>
    <w:basedOn w:val="Normal"/>
    <w:link w:val="ListParagraphChar"/>
    <w:uiPriority w:val="34"/>
    <w:qFormat/>
    <w:rsid w:val="000B3EEF"/>
    <w:pPr>
      <w:ind w:left="720"/>
      <w:contextualSpacing/>
    </w:pPr>
  </w:style>
  <w:style w:type="character" w:customStyle="1" w:styleId="ListParagraphChar">
    <w:name w:val="List Paragraph Char"/>
    <w:aliases w:val="Mummuga loetelu Char"/>
    <w:link w:val="ListParagraph"/>
    <w:uiPriority w:val="34"/>
    <w:locked/>
    <w:rsid w:val="00BD6B75"/>
  </w:style>
  <w:style w:type="character" w:customStyle="1" w:styleId="Heading2Char">
    <w:name w:val="Heading 2 Char"/>
    <w:basedOn w:val="DefaultParagraphFont"/>
    <w:link w:val="Heading2"/>
    <w:uiPriority w:val="9"/>
    <w:rsid w:val="00FC270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C2707"/>
    <w:rPr>
      <w:rFonts w:asciiTheme="majorHAnsi" w:eastAsiaTheme="majorEastAsia" w:hAnsiTheme="majorHAnsi" w:cstheme="majorBidi"/>
      <w:color w:val="000000" w:themeColor="text1"/>
      <w:sz w:val="24"/>
      <w:szCs w:val="24"/>
    </w:rPr>
  </w:style>
  <w:style w:type="table" w:styleId="GridTable1Light-Accent1">
    <w:name w:val="Grid Table 1 Light Accent 1"/>
    <w:basedOn w:val="TableNormal"/>
    <w:uiPriority w:val="46"/>
    <w:rsid w:val="003F414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commentauthor">
    <w:name w:val="commentauthor"/>
    <w:basedOn w:val="DefaultParagraphFont"/>
    <w:rsid w:val="00821F49"/>
  </w:style>
  <w:style w:type="paragraph" w:customStyle="1" w:styleId="commentcontentpara">
    <w:name w:val="commentcontentpara"/>
    <w:basedOn w:val="Normal"/>
    <w:rsid w:val="00821F4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DefaultParagraphFont"/>
    <w:rsid w:val="000C6F33"/>
  </w:style>
  <w:style w:type="paragraph" w:styleId="NormalWeb">
    <w:name w:val="Normal (Web)"/>
    <w:basedOn w:val="Normal"/>
    <w:uiPriority w:val="99"/>
    <w:semiHidden/>
    <w:unhideWhenUsed/>
    <w:rsid w:val="003E34B9"/>
    <w:pPr>
      <w:spacing w:before="100" w:beforeAutospacing="1" w:after="100" w:afterAutospacing="1" w:line="240" w:lineRule="auto"/>
    </w:pPr>
    <w:rPr>
      <w:rFonts w:ascii="Calibri" w:hAnsi="Calibri" w:cs="Calibri"/>
      <w:lang w:eastAsia="et-EE"/>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customStyle="1" w:styleId="Default">
    <w:name w:val="Default"/>
    <w:rsid w:val="00FD1A3B"/>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A69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82138">
      <w:bodyDiv w:val="1"/>
      <w:marLeft w:val="0"/>
      <w:marRight w:val="0"/>
      <w:marTop w:val="0"/>
      <w:marBottom w:val="0"/>
      <w:divBdr>
        <w:top w:val="none" w:sz="0" w:space="0" w:color="auto"/>
        <w:left w:val="none" w:sz="0" w:space="0" w:color="auto"/>
        <w:bottom w:val="none" w:sz="0" w:space="0" w:color="auto"/>
        <w:right w:val="none" w:sz="0" w:space="0" w:color="auto"/>
      </w:divBdr>
    </w:div>
    <w:div w:id="130829693">
      <w:bodyDiv w:val="1"/>
      <w:marLeft w:val="0"/>
      <w:marRight w:val="0"/>
      <w:marTop w:val="0"/>
      <w:marBottom w:val="0"/>
      <w:divBdr>
        <w:top w:val="none" w:sz="0" w:space="0" w:color="auto"/>
        <w:left w:val="none" w:sz="0" w:space="0" w:color="auto"/>
        <w:bottom w:val="none" w:sz="0" w:space="0" w:color="auto"/>
        <w:right w:val="none" w:sz="0" w:space="0" w:color="auto"/>
      </w:divBdr>
    </w:div>
    <w:div w:id="317422048">
      <w:bodyDiv w:val="1"/>
      <w:marLeft w:val="0"/>
      <w:marRight w:val="0"/>
      <w:marTop w:val="0"/>
      <w:marBottom w:val="0"/>
      <w:divBdr>
        <w:top w:val="none" w:sz="0" w:space="0" w:color="auto"/>
        <w:left w:val="none" w:sz="0" w:space="0" w:color="auto"/>
        <w:bottom w:val="none" w:sz="0" w:space="0" w:color="auto"/>
        <w:right w:val="none" w:sz="0" w:space="0" w:color="auto"/>
      </w:divBdr>
      <w:divsChild>
        <w:div w:id="288518246">
          <w:marLeft w:val="0"/>
          <w:marRight w:val="0"/>
          <w:marTop w:val="0"/>
          <w:marBottom w:val="0"/>
          <w:divBdr>
            <w:top w:val="none" w:sz="0" w:space="0" w:color="auto"/>
            <w:left w:val="none" w:sz="0" w:space="0" w:color="auto"/>
            <w:bottom w:val="none" w:sz="0" w:space="0" w:color="auto"/>
            <w:right w:val="none" w:sz="0" w:space="0" w:color="auto"/>
          </w:divBdr>
        </w:div>
        <w:div w:id="1284770440">
          <w:marLeft w:val="0"/>
          <w:marRight w:val="30"/>
          <w:marTop w:val="0"/>
          <w:marBottom w:val="0"/>
          <w:divBdr>
            <w:top w:val="none" w:sz="0" w:space="0" w:color="auto"/>
            <w:left w:val="none" w:sz="0" w:space="0" w:color="auto"/>
            <w:bottom w:val="none" w:sz="0" w:space="0" w:color="auto"/>
            <w:right w:val="none" w:sz="0" w:space="0" w:color="auto"/>
          </w:divBdr>
        </w:div>
      </w:divsChild>
    </w:div>
    <w:div w:id="468011812">
      <w:bodyDiv w:val="1"/>
      <w:marLeft w:val="0"/>
      <w:marRight w:val="0"/>
      <w:marTop w:val="0"/>
      <w:marBottom w:val="0"/>
      <w:divBdr>
        <w:top w:val="none" w:sz="0" w:space="0" w:color="auto"/>
        <w:left w:val="none" w:sz="0" w:space="0" w:color="auto"/>
        <w:bottom w:val="none" w:sz="0" w:space="0" w:color="auto"/>
        <w:right w:val="none" w:sz="0" w:space="0" w:color="auto"/>
      </w:divBdr>
    </w:div>
    <w:div w:id="481845951">
      <w:bodyDiv w:val="1"/>
      <w:marLeft w:val="0"/>
      <w:marRight w:val="0"/>
      <w:marTop w:val="0"/>
      <w:marBottom w:val="0"/>
      <w:divBdr>
        <w:top w:val="none" w:sz="0" w:space="0" w:color="auto"/>
        <w:left w:val="none" w:sz="0" w:space="0" w:color="auto"/>
        <w:bottom w:val="none" w:sz="0" w:space="0" w:color="auto"/>
        <w:right w:val="none" w:sz="0" w:space="0" w:color="auto"/>
      </w:divBdr>
    </w:div>
    <w:div w:id="646129931">
      <w:bodyDiv w:val="1"/>
      <w:marLeft w:val="0"/>
      <w:marRight w:val="0"/>
      <w:marTop w:val="0"/>
      <w:marBottom w:val="0"/>
      <w:divBdr>
        <w:top w:val="none" w:sz="0" w:space="0" w:color="auto"/>
        <w:left w:val="none" w:sz="0" w:space="0" w:color="auto"/>
        <w:bottom w:val="none" w:sz="0" w:space="0" w:color="auto"/>
        <w:right w:val="none" w:sz="0" w:space="0" w:color="auto"/>
      </w:divBdr>
      <w:divsChild>
        <w:div w:id="67114230">
          <w:marLeft w:val="0"/>
          <w:marRight w:val="0"/>
          <w:marTop w:val="0"/>
          <w:marBottom w:val="0"/>
          <w:divBdr>
            <w:top w:val="none" w:sz="0" w:space="0" w:color="auto"/>
            <w:left w:val="none" w:sz="0" w:space="0" w:color="auto"/>
            <w:bottom w:val="none" w:sz="0" w:space="0" w:color="auto"/>
            <w:right w:val="none" w:sz="0" w:space="0" w:color="auto"/>
          </w:divBdr>
        </w:div>
        <w:div w:id="2030066164">
          <w:marLeft w:val="0"/>
          <w:marRight w:val="30"/>
          <w:marTop w:val="0"/>
          <w:marBottom w:val="0"/>
          <w:divBdr>
            <w:top w:val="none" w:sz="0" w:space="0" w:color="auto"/>
            <w:left w:val="none" w:sz="0" w:space="0" w:color="auto"/>
            <w:bottom w:val="none" w:sz="0" w:space="0" w:color="auto"/>
            <w:right w:val="none" w:sz="0" w:space="0" w:color="auto"/>
          </w:divBdr>
        </w:div>
      </w:divsChild>
    </w:div>
    <w:div w:id="661810414">
      <w:bodyDiv w:val="1"/>
      <w:marLeft w:val="0"/>
      <w:marRight w:val="0"/>
      <w:marTop w:val="0"/>
      <w:marBottom w:val="0"/>
      <w:divBdr>
        <w:top w:val="none" w:sz="0" w:space="0" w:color="auto"/>
        <w:left w:val="none" w:sz="0" w:space="0" w:color="auto"/>
        <w:bottom w:val="none" w:sz="0" w:space="0" w:color="auto"/>
        <w:right w:val="none" w:sz="0" w:space="0" w:color="auto"/>
      </w:divBdr>
      <w:divsChild>
        <w:div w:id="741029376">
          <w:marLeft w:val="0"/>
          <w:marRight w:val="0"/>
          <w:marTop w:val="0"/>
          <w:marBottom w:val="0"/>
          <w:divBdr>
            <w:top w:val="none" w:sz="0" w:space="0" w:color="auto"/>
            <w:left w:val="none" w:sz="0" w:space="0" w:color="auto"/>
            <w:bottom w:val="none" w:sz="0" w:space="0" w:color="auto"/>
            <w:right w:val="none" w:sz="0" w:space="0" w:color="auto"/>
          </w:divBdr>
        </w:div>
        <w:div w:id="1231967856">
          <w:marLeft w:val="0"/>
          <w:marRight w:val="30"/>
          <w:marTop w:val="0"/>
          <w:marBottom w:val="0"/>
          <w:divBdr>
            <w:top w:val="none" w:sz="0" w:space="0" w:color="auto"/>
            <w:left w:val="none" w:sz="0" w:space="0" w:color="auto"/>
            <w:bottom w:val="none" w:sz="0" w:space="0" w:color="auto"/>
            <w:right w:val="none" w:sz="0" w:space="0" w:color="auto"/>
          </w:divBdr>
        </w:div>
      </w:divsChild>
    </w:div>
    <w:div w:id="747769402">
      <w:bodyDiv w:val="1"/>
      <w:marLeft w:val="0"/>
      <w:marRight w:val="0"/>
      <w:marTop w:val="0"/>
      <w:marBottom w:val="0"/>
      <w:divBdr>
        <w:top w:val="none" w:sz="0" w:space="0" w:color="auto"/>
        <w:left w:val="none" w:sz="0" w:space="0" w:color="auto"/>
        <w:bottom w:val="none" w:sz="0" w:space="0" w:color="auto"/>
        <w:right w:val="none" w:sz="0" w:space="0" w:color="auto"/>
      </w:divBdr>
      <w:divsChild>
        <w:div w:id="820460776">
          <w:marLeft w:val="0"/>
          <w:marRight w:val="0"/>
          <w:marTop w:val="0"/>
          <w:marBottom w:val="0"/>
          <w:divBdr>
            <w:top w:val="none" w:sz="0" w:space="0" w:color="auto"/>
            <w:left w:val="none" w:sz="0" w:space="0" w:color="auto"/>
            <w:bottom w:val="none" w:sz="0" w:space="0" w:color="auto"/>
            <w:right w:val="none" w:sz="0" w:space="0" w:color="auto"/>
          </w:divBdr>
        </w:div>
        <w:div w:id="1438941107">
          <w:marLeft w:val="0"/>
          <w:marRight w:val="30"/>
          <w:marTop w:val="0"/>
          <w:marBottom w:val="0"/>
          <w:divBdr>
            <w:top w:val="none" w:sz="0" w:space="0" w:color="auto"/>
            <w:left w:val="none" w:sz="0" w:space="0" w:color="auto"/>
            <w:bottom w:val="none" w:sz="0" w:space="0" w:color="auto"/>
            <w:right w:val="none" w:sz="0" w:space="0" w:color="auto"/>
          </w:divBdr>
        </w:div>
      </w:divsChild>
    </w:div>
    <w:div w:id="765878911">
      <w:bodyDiv w:val="1"/>
      <w:marLeft w:val="0"/>
      <w:marRight w:val="0"/>
      <w:marTop w:val="0"/>
      <w:marBottom w:val="0"/>
      <w:divBdr>
        <w:top w:val="none" w:sz="0" w:space="0" w:color="auto"/>
        <w:left w:val="none" w:sz="0" w:space="0" w:color="auto"/>
        <w:bottom w:val="none" w:sz="0" w:space="0" w:color="auto"/>
        <w:right w:val="none" w:sz="0" w:space="0" w:color="auto"/>
      </w:divBdr>
    </w:div>
    <w:div w:id="1236403691">
      <w:bodyDiv w:val="1"/>
      <w:marLeft w:val="0"/>
      <w:marRight w:val="0"/>
      <w:marTop w:val="0"/>
      <w:marBottom w:val="0"/>
      <w:divBdr>
        <w:top w:val="none" w:sz="0" w:space="0" w:color="auto"/>
        <w:left w:val="none" w:sz="0" w:space="0" w:color="auto"/>
        <w:bottom w:val="none" w:sz="0" w:space="0" w:color="auto"/>
        <w:right w:val="none" w:sz="0" w:space="0" w:color="auto"/>
      </w:divBdr>
      <w:divsChild>
        <w:div w:id="622031535">
          <w:marLeft w:val="0"/>
          <w:marRight w:val="0"/>
          <w:marTop w:val="0"/>
          <w:marBottom w:val="0"/>
          <w:divBdr>
            <w:top w:val="none" w:sz="0" w:space="0" w:color="auto"/>
            <w:left w:val="none" w:sz="0" w:space="0" w:color="auto"/>
            <w:bottom w:val="none" w:sz="0" w:space="0" w:color="auto"/>
            <w:right w:val="none" w:sz="0" w:space="0" w:color="auto"/>
          </w:divBdr>
        </w:div>
        <w:div w:id="1163929317">
          <w:marLeft w:val="0"/>
          <w:marRight w:val="30"/>
          <w:marTop w:val="0"/>
          <w:marBottom w:val="0"/>
          <w:divBdr>
            <w:top w:val="none" w:sz="0" w:space="0" w:color="auto"/>
            <w:left w:val="none" w:sz="0" w:space="0" w:color="auto"/>
            <w:bottom w:val="none" w:sz="0" w:space="0" w:color="auto"/>
            <w:right w:val="none" w:sz="0" w:space="0" w:color="auto"/>
          </w:divBdr>
        </w:div>
      </w:divsChild>
    </w:div>
    <w:div w:id="1402874750">
      <w:bodyDiv w:val="1"/>
      <w:marLeft w:val="0"/>
      <w:marRight w:val="0"/>
      <w:marTop w:val="0"/>
      <w:marBottom w:val="0"/>
      <w:divBdr>
        <w:top w:val="none" w:sz="0" w:space="0" w:color="auto"/>
        <w:left w:val="none" w:sz="0" w:space="0" w:color="auto"/>
        <w:bottom w:val="none" w:sz="0" w:space="0" w:color="auto"/>
        <w:right w:val="none" w:sz="0" w:space="0" w:color="auto"/>
      </w:divBdr>
      <w:divsChild>
        <w:div w:id="429934669">
          <w:marLeft w:val="0"/>
          <w:marRight w:val="0"/>
          <w:marTop w:val="0"/>
          <w:marBottom w:val="0"/>
          <w:divBdr>
            <w:top w:val="none" w:sz="0" w:space="0" w:color="auto"/>
            <w:left w:val="none" w:sz="0" w:space="0" w:color="auto"/>
            <w:bottom w:val="none" w:sz="0" w:space="0" w:color="auto"/>
            <w:right w:val="none" w:sz="0" w:space="0" w:color="auto"/>
          </w:divBdr>
        </w:div>
        <w:div w:id="1971201407">
          <w:marLeft w:val="0"/>
          <w:marRight w:val="30"/>
          <w:marTop w:val="0"/>
          <w:marBottom w:val="0"/>
          <w:divBdr>
            <w:top w:val="none" w:sz="0" w:space="0" w:color="auto"/>
            <w:left w:val="none" w:sz="0" w:space="0" w:color="auto"/>
            <w:bottom w:val="none" w:sz="0" w:space="0" w:color="auto"/>
            <w:right w:val="none" w:sz="0" w:space="0" w:color="auto"/>
          </w:divBdr>
        </w:div>
      </w:divsChild>
    </w:div>
    <w:div w:id="1494485559">
      <w:bodyDiv w:val="1"/>
      <w:marLeft w:val="0"/>
      <w:marRight w:val="0"/>
      <w:marTop w:val="0"/>
      <w:marBottom w:val="0"/>
      <w:divBdr>
        <w:top w:val="none" w:sz="0" w:space="0" w:color="auto"/>
        <w:left w:val="none" w:sz="0" w:space="0" w:color="auto"/>
        <w:bottom w:val="none" w:sz="0" w:space="0" w:color="auto"/>
        <w:right w:val="none" w:sz="0" w:space="0" w:color="auto"/>
      </w:divBdr>
      <w:divsChild>
        <w:div w:id="156725461">
          <w:marLeft w:val="0"/>
          <w:marRight w:val="30"/>
          <w:marTop w:val="0"/>
          <w:marBottom w:val="0"/>
          <w:divBdr>
            <w:top w:val="none" w:sz="0" w:space="0" w:color="auto"/>
            <w:left w:val="none" w:sz="0" w:space="0" w:color="auto"/>
            <w:bottom w:val="none" w:sz="0" w:space="0" w:color="auto"/>
            <w:right w:val="none" w:sz="0" w:space="0" w:color="auto"/>
          </w:divBdr>
        </w:div>
        <w:div w:id="1159883929">
          <w:marLeft w:val="0"/>
          <w:marRight w:val="0"/>
          <w:marTop w:val="0"/>
          <w:marBottom w:val="0"/>
          <w:divBdr>
            <w:top w:val="none" w:sz="0" w:space="0" w:color="auto"/>
            <w:left w:val="none" w:sz="0" w:space="0" w:color="auto"/>
            <w:bottom w:val="none" w:sz="0" w:space="0" w:color="auto"/>
            <w:right w:val="none" w:sz="0" w:space="0" w:color="auto"/>
          </w:divBdr>
        </w:div>
      </w:divsChild>
    </w:div>
    <w:div w:id="1496334945">
      <w:bodyDiv w:val="1"/>
      <w:marLeft w:val="0"/>
      <w:marRight w:val="0"/>
      <w:marTop w:val="0"/>
      <w:marBottom w:val="0"/>
      <w:divBdr>
        <w:top w:val="none" w:sz="0" w:space="0" w:color="auto"/>
        <w:left w:val="none" w:sz="0" w:space="0" w:color="auto"/>
        <w:bottom w:val="none" w:sz="0" w:space="0" w:color="auto"/>
        <w:right w:val="none" w:sz="0" w:space="0" w:color="auto"/>
      </w:divBdr>
      <w:divsChild>
        <w:div w:id="177237094">
          <w:marLeft w:val="0"/>
          <w:marRight w:val="30"/>
          <w:marTop w:val="0"/>
          <w:marBottom w:val="0"/>
          <w:divBdr>
            <w:top w:val="none" w:sz="0" w:space="0" w:color="auto"/>
            <w:left w:val="none" w:sz="0" w:space="0" w:color="auto"/>
            <w:bottom w:val="none" w:sz="0" w:space="0" w:color="auto"/>
            <w:right w:val="none" w:sz="0" w:space="0" w:color="auto"/>
          </w:divBdr>
        </w:div>
        <w:div w:id="521624505">
          <w:marLeft w:val="0"/>
          <w:marRight w:val="0"/>
          <w:marTop w:val="0"/>
          <w:marBottom w:val="0"/>
          <w:divBdr>
            <w:top w:val="none" w:sz="0" w:space="0" w:color="auto"/>
            <w:left w:val="none" w:sz="0" w:space="0" w:color="auto"/>
            <w:bottom w:val="none" w:sz="0" w:space="0" w:color="auto"/>
            <w:right w:val="none" w:sz="0" w:space="0" w:color="auto"/>
          </w:divBdr>
        </w:div>
      </w:divsChild>
    </w:div>
    <w:div w:id="1635213862">
      <w:bodyDiv w:val="1"/>
      <w:marLeft w:val="0"/>
      <w:marRight w:val="0"/>
      <w:marTop w:val="0"/>
      <w:marBottom w:val="0"/>
      <w:divBdr>
        <w:top w:val="none" w:sz="0" w:space="0" w:color="auto"/>
        <w:left w:val="none" w:sz="0" w:space="0" w:color="auto"/>
        <w:bottom w:val="none" w:sz="0" w:space="0" w:color="auto"/>
        <w:right w:val="none" w:sz="0" w:space="0" w:color="auto"/>
      </w:divBdr>
    </w:div>
    <w:div w:id="1654142097">
      <w:bodyDiv w:val="1"/>
      <w:marLeft w:val="0"/>
      <w:marRight w:val="0"/>
      <w:marTop w:val="0"/>
      <w:marBottom w:val="0"/>
      <w:divBdr>
        <w:top w:val="none" w:sz="0" w:space="0" w:color="auto"/>
        <w:left w:val="none" w:sz="0" w:space="0" w:color="auto"/>
        <w:bottom w:val="none" w:sz="0" w:space="0" w:color="auto"/>
        <w:right w:val="none" w:sz="0" w:space="0" w:color="auto"/>
      </w:divBdr>
    </w:div>
    <w:div w:id="1798447005">
      <w:bodyDiv w:val="1"/>
      <w:marLeft w:val="0"/>
      <w:marRight w:val="0"/>
      <w:marTop w:val="0"/>
      <w:marBottom w:val="0"/>
      <w:divBdr>
        <w:top w:val="none" w:sz="0" w:space="0" w:color="auto"/>
        <w:left w:val="none" w:sz="0" w:space="0" w:color="auto"/>
        <w:bottom w:val="none" w:sz="0" w:space="0" w:color="auto"/>
        <w:right w:val="none" w:sz="0" w:space="0" w:color="auto"/>
      </w:divBdr>
      <w:divsChild>
        <w:div w:id="900793758">
          <w:marLeft w:val="0"/>
          <w:marRight w:val="30"/>
          <w:marTop w:val="0"/>
          <w:marBottom w:val="0"/>
          <w:divBdr>
            <w:top w:val="none" w:sz="0" w:space="0" w:color="auto"/>
            <w:left w:val="none" w:sz="0" w:space="0" w:color="auto"/>
            <w:bottom w:val="none" w:sz="0" w:space="0" w:color="auto"/>
            <w:right w:val="none" w:sz="0" w:space="0" w:color="auto"/>
          </w:divBdr>
        </w:div>
        <w:div w:id="2101291154">
          <w:marLeft w:val="0"/>
          <w:marRight w:val="0"/>
          <w:marTop w:val="0"/>
          <w:marBottom w:val="0"/>
          <w:divBdr>
            <w:top w:val="none" w:sz="0" w:space="0" w:color="auto"/>
            <w:left w:val="none" w:sz="0" w:space="0" w:color="auto"/>
            <w:bottom w:val="none" w:sz="0" w:space="0" w:color="auto"/>
            <w:right w:val="none" w:sz="0" w:space="0" w:color="auto"/>
          </w:divBdr>
        </w:div>
      </w:divsChild>
    </w:div>
    <w:div w:id="1878083396">
      <w:bodyDiv w:val="1"/>
      <w:marLeft w:val="0"/>
      <w:marRight w:val="0"/>
      <w:marTop w:val="0"/>
      <w:marBottom w:val="0"/>
      <w:divBdr>
        <w:top w:val="none" w:sz="0" w:space="0" w:color="auto"/>
        <w:left w:val="none" w:sz="0" w:space="0" w:color="auto"/>
        <w:bottom w:val="none" w:sz="0" w:space="0" w:color="auto"/>
        <w:right w:val="none" w:sz="0" w:space="0" w:color="auto"/>
      </w:divBdr>
    </w:div>
    <w:div w:id="1916818109">
      <w:bodyDiv w:val="1"/>
      <w:marLeft w:val="0"/>
      <w:marRight w:val="0"/>
      <w:marTop w:val="0"/>
      <w:marBottom w:val="0"/>
      <w:divBdr>
        <w:top w:val="none" w:sz="0" w:space="0" w:color="auto"/>
        <w:left w:val="none" w:sz="0" w:space="0" w:color="auto"/>
        <w:bottom w:val="none" w:sz="0" w:space="0" w:color="auto"/>
        <w:right w:val="none" w:sz="0" w:space="0" w:color="auto"/>
      </w:divBdr>
      <w:divsChild>
        <w:div w:id="1101753464">
          <w:marLeft w:val="0"/>
          <w:marRight w:val="0"/>
          <w:marTop w:val="0"/>
          <w:marBottom w:val="0"/>
          <w:divBdr>
            <w:top w:val="none" w:sz="0" w:space="0" w:color="auto"/>
            <w:left w:val="none" w:sz="0" w:space="0" w:color="auto"/>
            <w:bottom w:val="none" w:sz="0" w:space="0" w:color="auto"/>
            <w:right w:val="none" w:sz="0" w:space="0" w:color="auto"/>
          </w:divBdr>
        </w:div>
        <w:div w:id="1633058463">
          <w:marLeft w:val="0"/>
          <w:marRight w:val="30"/>
          <w:marTop w:val="0"/>
          <w:marBottom w:val="0"/>
          <w:divBdr>
            <w:top w:val="none" w:sz="0" w:space="0" w:color="auto"/>
            <w:left w:val="none" w:sz="0" w:space="0" w:color="auto"/>
            <w:bottom w:val="none" w:sz="0" w:space="0" w:color="auto"/>
            <w:right w:val="none" w:sz="0" w:space="0" w:color="auto"/>
          </w:divBdr>
        </w:div>
      </w:divsChild>
    </w:div>
    <w:div w:id="1964921562">
      <w:bodyDiv w:val="1"/>
      <w:marLeft w:val="0"/>
      <w:marRight w:val="0"/>
      <w:marTop w:val="0"/>
      <w:marBottom w:val="0"/>
      <w:divBdr>
        <w:top w:val="none" w:sz="0" w:space="0" w:color="auto"/>
        <w:left w:val="none" w:sz="0" w:space="0" w:color="auto"/>
        <w:bottom w:val="none" w:sz="0" w:space="0" w:color="auto"/>
        <w:right w:val="none" w:sz="0" w:space="0" w:color="auto"/>
      </w:divBdr>
    </w:div>
    <w:div w:id="2029019544">
      <w:bodyDiv w:val="1"/>
      <w:marLeft w:val="0"/>
      <w:marRight w:val="0"/>
      <w:marTop w:val="0"/>
      <w:marBottom w:val="0"/>
      <w:divBdr>
        <w:top w:val="none" w:sz="0" w:space="0" w:color="auto"/>
        <w:left w:val="none" w:sz="0" w:space="0" w:color="auto"/>
        <w:bottom w:val="none" w:sz="0" w:space="0" w:color="auto"/>
        <w:right w:val="none" w:sz="0" w:space="0" w:color="auto"/>
      </w:divBdr>
    </w:div>
    <w:div w:id="2069188123">
      <w:bodyDiv w:val="1"/>
      <w:marLeft w:val="0"/>
      <w:marRight w:val="0"/>
      <w:marTop w:val="0"/>
      <w:marBottom w:val="0"/>
      <w:divBdr>
        <w:top w:val="none" w:sz="0" w:space="0" w:color="auto"/>
        <w:left w:val="none" w:sz="0" w:space="0" w:color="auto"/>
        <w:bottom w:val="none" w:sz="0" w:space="0" w:color="auto"/>
        <w:right w:val="none" w:sz="0" w:space="0" w:color="auto"/>
      </w:divBdr>
      <w:divsChild>
        <w:div w:id="256210873">
          <w:marLeft w:val="0"/>
          <w:marRight w:val="30"/>
          <w:marTop w:val="0"/>
          <w:marBottom w:val="0"/>
          <w:divBdr>
            <w:top w:val="none" w:sz="0" w:space="0" w:color="auto"/>
            <w:left w:val="none" w:sz="0" w:space="0" w:color="auto"/>
            <w:bottom w:val="none" w:sz="0" w:space="0" w:color="auto"/>
            <w:right w:val="none" w:sz="0" w:space="0" w:color="auto"/>
          </w:divBdr>
        </w:div>
        <w:div w:id="262225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dspace.ut.ee/items/f797979f-8e79-4a2d-9f54-84544aa0d80e" TargetMode="External"/><Relationship Id="rId3" Type="http://schemas.openxmlformats.org/officeDocument/2006/relationships/hyperlink" Target="https://www.sm.ee/sites/default/files/contenteditors/Lapsed_ja_pered/Perehuvitised/peretoetuste_teenuste_ja_vanemapuhkuste_roheline_raamat_2015.pdf" TargetMode="External"/><Relationship Id="rId7" Type="http://schemas.openxmlformats.org/officeDocument/2006/relationships/hyperlink" Target="https://sm.ee/media/2670/download" TargetMode="External"/><Relationship Id="rId2" Type="http://schemas.openxmlformats.org/officeDocument/2006/relationships/hyperlink" Target="https://www.valitsus.ee/valitsuse-eesmargid-ja-tegevused/valitsemise-alused/tegevusprogramm" TargetMode="External"/><Relationship Id="rId1" Type="http://schemas.openxmlformats.org/officeDocument/2006/relationships/hyperlink" Target="https://www.riigiteataja.ee/akt/RPLS" TargetMode="External"/><Relationship Id="rId6" Type="http://schemas.openxmlformats.org/officeDocument/2006/relationships/hyperlink" Target="https://sotsiaalkindlustusamet.ee/sites/default/files/documents/2023-03/ekspertanaluus_perelepitusteenuse_korraldusest_kuue_euroopa_riigi_vordlusel.pdf" TargetMode="External"/><Relationship Id="rId5" Type="http://schemas.openxmlformats.org/officeDocument/2006/relationships/hyperlink" Target="https://sotsiaalkindlustusamet.ee/sites/default/files/documents/2024-01/Perelepituse-ABC_08.01.2024.pdf" TargetMode="External"/><Relationship Id="rId4" Type="http://schemas.openxmlformats.org/officeDocument/2006/relationships/hyperlink" Target="file:///C:\Users\Tuuli-Brit.Vaga\Downloads\www.sotsiaalkindlustusamet.ee\perelepitus" TargetMode="External"/><Relationship Id="rId9" Type="http://schemas.openxmlformats.org/officeDocument/2006/relationships/hyperlink" Target="https://dspace.ut.ee/server/api/core/bitstreams/b4b0c155-0e0b-4cd2-be06-bf4ebca874c4/conten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HXU5DPSK444F-1907963284-9212</_dlc_DocId>
    <_dlc_DocIdUrl xmlns="aff8a95a-bdca-4bd1-9f28-df5ebd643b89">
      <Url>https://kontor.rik.ee/projektid_valispartneritega/_layouts/15/DocIdRedir.aspx?ID=HXU5DPSK444F-1907963284-9212</Url>
      <Description>HXU5DPSK444F-1907963284-9212</Description>
    </_dlc_DocIdUrl>
    <muutmisaeg xmlns="a73be6a9-67eb-46ae-9de8-8938dc5167a5" xsi:nil="true"/>
    <Vastutaja xmlns="a73be6a9-67eb-46ae-9de8-8938dc5167a5">
      <UserInfo>
        <DisplayName/>
        <AccountId xsi:nil="true"/>
        <AccountType/>
      </UserInfo>
    </Vastutaja>
    <Lisainfo xmlns="a73be6a9-67eb-46ae-9de8-8938dc5167a5" xsi:nil="true"/>
    <Valdkond xmlns="a73be6a9-67eb-46ae-9de8-8938dc5167a5"/>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659289b0e3672b55db0d00f85b5808de">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48ed32568c056b33ec6f422b41a5a8e7"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202E3B-D4FD-4D4F-903E-ED91BA700683}">
  <ds:schemaRefs>
    <ds:schemaRef ds:uri="http://schemas.openxmlformats.org/officeDocument/2006/bibliography"/>
  </ds:schemaRefs>
</ds:datastoreItem>
</file>

<file path=customXml/itemProps2.xml><?xml version="1.0" encoding="utf-8"?>
<ds:datastoreItem xmlns:ds="http://schemas.openxmlformats.org/officeDocument/2006/customXml" ds:itemID="{2A4F8146-2A6B-434F-9101-9316FFCAF202}">
  <ds:schemaRefs>
    <ds:schemaRef ds:uri="http://schemas.microsoft.com/sharepoint/events"/>
  </ds:schemaRefs>
</ds:datastoreItem>
</file>

<file path=customXml/itemProps3.xml><?xml version="1.0" encoding="utf-8"?>
<ds:datastoreItem xmlns:ds="http://schemas.openxmlformats.org/officeDocument/2006/customXml" ds:itemID="{BBA88EE3-0937-4759-93A8-B852A0699BC5}">
  <ds:schemaRefs>
    <ds:schemaRef ds:uri="http://schemas.microsoft.com/office/2006/metadata/properties"/>
    <ds:schemaRef ds:uri="http://schemas.microsoft.com/office/infopath/2007/PartnerControls"/>
    <ds:schemaRef ds:uri="aff8a95a-bdca-4bd1-9f28-df5ebd643b89"/>
    <ds:schemaRef ds:uri="a73be6a9-67eb-46ae-9de8-8938dc5167a5"/>
  </ds:schemaRefs>
</ds:datastoreItem>
</file>

<file path=customXml/itemProps4.xml><?xml version="1.0" encoding="utf-8"?>
<ds:datastoreItem xmlns:ds="http://schemas.openxmlformats.org/officeDocument/2006/customXml" ds:itemID="{5CC7DC6B-04CE-4901-84B2-E774E1BB0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DB0234-125D-4282-86D4-7EA07EE981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3450</Words>
  <Characters>19667</Characters>
  <Application>Microsoft Office Word</Application>
  <DocSecurity>0</DocSecurity>
  <Lines>163</Lines>
  <Paragraphs>46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Pajumets</dc:creator>
  <cp:keywords/>
  <dc:description/>
  <cp:lastModifiedBy>Doris Pavlov</cp:lastModifiedBy>
  <cp:revision>3</cp:revision>
  <cp:lastPrinted>2024-06-20T17:02:00Z</cp:lastPrinted>
  <dcterms:created xsi:type="dcterms:W3CDTF">2024-07-15T14:23:00Z</dcterms:created>
  <dcterms:modified xsi:type="dcterms:W3CDTF">2024-09-06T12:56:00Z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6404cf17-dbb3-4c99-b9a4-1862cf29e684</vt:lpwstr>
  </property>
  <property fmtid="{D5CDD505-2E9C-101B-9397-08002B2CF9AE}" pid="4" name="_NewReviewCycle">
    <vt:lpwstr/>
  </property>
</Properties>
</file>